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AF" w:rsidRDefault="004D22AF" w:rsidP="004D22AF">
      <w:pPr>
        <w:ind w:left="-720"/>
        <w:jc w:val="center"/>
        <w:rPr>
          <w:rFonts w:ascii="Arial" w:hAnsi="Arial" w:cs="Arial"/>
          <w:b/>
          <w:sz w:val="30"/>
          <w:szCs w:val="30"/>
        </w:rPr>
      </w:pPr>
    </w:p>
    <w:p w:rsidR="004D22AF" w:rsidRDefault="004D22AF" w:rsidP="004D22AF">
      <w:pPr>
        <w:ind w:left="-720"/>
        <w:jc w:val="center"/>
        <w:rPr>
          <w:rFonts w:ascii="Arial" w:hAnsi="Arial" w:cs="Arial"/>
          <w:b/>
          <w:sz w:val="30"/>
          <w:szCs w:val="30"/>
        </w:rPr>
      </w:pPr>
    </w:p>
    <w:p w:rsidR="004D22AF" w:rsidRDefault="004D22AF" w:rsidP="004D22AF">
      <w:pPr>
        <w:ind w:left="-720"/>
        <w:jc w:val="center"/>
        <w:rPr>
          <w:rFonts w:ascii="Arial" w:hAnsi="Arial" w:cs="Arial"/>
          <w:b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571500" cy="685800"/>
            <wp:effectExtent l="1905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30"/>
          <w:szCs w:val="30"/>
        </w:rPr>
        <w:t>Совет депутатов города Каргата Каргатского</w:t>
      </w:r>
    </w:p>
    <w:p w:rsidR="004D22AF" w:rsidRDefault="004D22AF" w:rsidP="004D22AF">
      <w:pPr>
        <w:ind w:left="-720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 района Новосибирской области</w:t>
      </w:r>
    </w:p>
    <w:tbl>
      <w:tblPr>
        <w:tblpPr w:leftFromText="180" w:rightFromText="180" w:vertAnchor="text" w:horzAnchor="margin" w:tblpY="193"/>
        <w:tblW w:w="10046" w:type="dxa"/>
        <w:tblBorders>
          <w:top w:val="thinThickSmallGap" w:sz="24" w:space="0" w:color="auto"/>
        </w:tblBorders>
        <w:tblLook w:val="04A0"/>
      </w:tblPr>
      <w:tblGrid>
        <w:gridCol w:w="10046"/>
      </w:tblGrid>
      <w:tr w:rsidR="004D22AF" w:rsidTr="004D22AF">
        <w:trPr>
          <w:trHeight w:val="83"/>
        </w:trPr>
        <w:tc>
          <w:tcPr>
            <w:tcW w:w="1004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D22AF" w:rsidRDefault="004D22AF"/>
        </w:tc>
      </w:tr>
    </w:tbl>
    <w:p w:rsidR="004D22AF" w:rsidRDefault="004D22AF" w:rsidP="004D22AF">
      <w:pPr>
        <w:tabs>
          <w:tab w:val="left" w:pos="3960"/>
        </w:tabs>
        <w:jc w:val="center"/>
        <w:rPr>
          <w:rFonts w:ascii="Arial" w:hAnsi="Arial" w:cs="Arial"/>
          <w:b/>
          <w:sz w:val="34"/>
          <w:szCs w:val="34"/>
        </w:rPr>
      </w:pPr>
      <w:r>
        <w:rPr>
          <w:rFonts w:ascii="Arial" w:hAnsi="Arial" w:cs="Arial"/>
          <w:sz w:val="34"/>
          <w:szCs w:val="34"/>
        </w:rPr>
        <w:t xml:space="preserve">  </w:t>
      </w:r>
      <w:r>
        <w:rPr>
          <w:rFonts w:ascii="Arial" w:hAnsi="Arial" w:cs="Arial"/>
          <w:b/>
          <w:sz w:val="34"/>
          <w:szCs w:val="34"/>
        </w:rPr>
        <w:t>РЕШЕНИЕ № 246</w:t>
      </w:r>
    </w:p>
    <w:p w:rsidR="004D22AF" w:rsidRDefault="004D22AF" w:rsidP="004D22AF">
      <w:pPr>
        <w:tabs>
          <w:tab w:val="left" w:pos="3960"/>
        </w:tabs>
        <w:jc w:val="center"/>
      </w:pPr>
    </w:p>
    <w:p w:rsidR="004D22AF" w:rsidRDefault="004D22AF" w:rsidP="004D22AF">
      <w:pPr>
        <w:tabs>
          <w:tab w:val="left" w:pos="3960"/>
        </w:tabs>
        <w:jc w:val="center"/>
      </w:pPr>
      <w:r>
        <w:t>г. Каргат</w:t>
      </w:r>
    </w:p>
    <w:tbl>
      <w:tblPr>
        <w:tblW w:w="0" w:type="auto"/>
        <w:tblLook w:val="01E0"/>
      </w:tblPr>
      <w:tblGrid>
        <w:gridCol w:w="2628"/>
        <w:gridCol w:w="4860"/>
        <w:gridCol w:w="2083"/>
      </w:tblGrid>
      <w:tr w:rsidR="004D22AF" w:rsidTr="004D22AF">
        <w:tc>
          <w:tcPr>
            <w:tcW w:w="2628" w:type="dxa"/>
            <w:hideMark/>
          </w:tcPr>
          <w:p w:rsidR="004D22AF" w:rsidRDefault="004D22AF">
            <w:pPr>
              <w:tabs>
                <w:tab w:val="left" w:pos="3960"/>
              </w:tabs>
              <w:rPr>
                <w:u w:val="single"/>
              </w:rPr>
            </w:pPr>
            <w:r>
              <w:rPr>
                <w:u w:val="single"/>
              </w:rPr>
              <w:t>39-й сессии 12.07.2013</w:t>
            </w:r>
          </w:p>
        </w:tc>
        <w:tc>
          <w:tcPr>
            <w:tcW w:w="4860" w:type="dxa"/>
          </w:tcPr>
          <w:p w:rsidR="004D22AF" w:rsidRDefault="004D22AF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2083" w:type="dxa"/>
            <w:hideMark/>
          </w:tcPr>
          <w:p w:rsidR="004D22AF" w:rsidRDefault="004D22AF">
            <w:pPr>
              <w:tabs>
                <w:tab w:val="left" w:pos="3960"/>
              </w:tabs>
              <w:rPr>
                <w:u w:val="single"/>
              </w:rPr>
            </w:pPr>
            <w:r>
              <w:rPr>
                <w:u w:val="single"/>
              </w:rPr>
              <w:t>4-го созыва</w:t>
            </w:r>
          </w:p>
        </w:tc>
      </w:tr>
    </w:tbl>
    <w:p w:rsidR="004D22AF" w:rsidRDefault="004D22AF" w:rsidP="004D22AF"/>
    <w:p w:rsidR="004D22AF" w:rsidRDefault="004D22AF" w:rsidP="004D22AF"/>
    <w:p w:rsidR="004D22AF" w:rsidRDefault="004D22AF" w:rsidP="004D22AF">
      <w:pPr>
        <w:jc w:val="both"/>
      </w:pPr>
      <w:r>
        <w:t>О предоставлении льготы</w:t>
      </w:r>
    </w:p>
    <w:p w:rsidR="004D22AF" w:rsidRDefault="004D22AF" w:rsidP="004D22AF">
      <w:pPr>
        <w:jc w:val="both"/>
      </w:pPr>
      <w:r>
        <w:t>по земельному налогу</w:t>
      </w: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  <w:r>
        <w:t xml:space="preserve">         Рассмотрев ходатайство администрации Каргатского района Новосибирской области о предоставлении льготы по земельному налогу, в связи со значительным увеличением  кадастровой стоимости земельных участков с 01.01.2012 г., руководствуясь ст. 387 Налогового кодекса Российской Федерации, ст. 14 Федерального закона от 06.10.2003 г. № 131-ФЗ «Об общих принципах организации местного самоуправления  в Российской Федерации», Уставом города Каргата, Совет депутатов города Каргата Каргатского района Новосибирской области</w:t>
      </w: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  <w:r>
        <w:t>РЕШИЛ:</w:t>
      </w:r>
    </w:p>
    <w:p w:rsidR="004D22AF" w:rsidRDefault="004D22AF" w:rsidP="004D22AF">
      <w:pPr>
        <w:jc w:val="both"/>
      </w:pPr>
    </w:p>
    <w:p w:rsidR="004D22AF" w:rsidRDefault="004D22AF" w:rsidP="004D22AF">
      <w:pPr>
        <w:numPr>
          <w:ilvl w:val="0"/>
          <w:numId w:val="1"/>
        </w:numPr>
        <w:jc w:val="both"/>
      </w:pPr>
      <w:r>
        <w:t>Предоставить льготу в размере 34% по уплате налога за 2012-2013 гг за земельные участки предназначенные для размещения объектов образования, физической культуры и спорта, культуры, искусства.</w:t>
      </w:r>
    </w:p>
    <w:p w:rsidR="004D22AF" w:rsidRDefault="004D22AF" w:rsidP="004D22AF">
      <w:pPr>
        <w:numPr>
          <w:ilvl w:val="0"/>
          <w:numId w:val="1"/>
        </w:numPr>
        <w:jc w:val="both"/>
      </w:pPr>
      <w:r>
        <w:t>Решение опубликовать в приложении к районной газете «За изобилие» «Официальный вестник г. Каргата»</w:t>
      </w:r>
    </w:p>
    <w:p w:rsidR="004D22AF" w:rsidRDefault="004D22AF" w:rsidP="004D22AF">
      <w:pPr>
        <w:numPr>
          <w:ilvl w:val="0"/>
          <w:numId w:val="1"/>
        </w:numPr>
        <w:jc w:val="both"/>
      </w:pPr>
      <w:r>
        <w:t>Решение вступает в силу через месяц со дня официального опубликования и распространяет свое действие на регулируемые правоотношения начиная с 01.01.2012 года</w:t>
      </w: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  <w:r>
        <w:t>Глава города Каргата                                              Председатель Совета депутатов г. Каргата</w:t>
      </w:r>
    </w:p>
    <w:p w:rsidR="004D22AF" w:rsidRDefault="004D22AF" w:rsidP="004D22AF">
      <w:pPr>
        <w:jc w:val="both"/>
      </w:pPr>
      <w:r>
        <w:t>О.А. Орел                                                                 А.Г. Чубко</w:t>
      </w:r>
    </w:p>
    <w:p w:rsidR="004D22AF" w:rsidRDefault="004D22AF" w:rsidP="004D22AF">
      <w:pPr>
        <w:jc w:val="both"/>
      </w:pPr>
    </w:p>
    <w:p w:rsidR="004D22AF" w:rsidRDefault="004D22AF" w:rsidP="004D22AF">
      <w:pPr>
        <w:jc w:val="both"/>
      </w:pPr>
    </w:p>
    <w:p w:rsidR="007B4AD6" w:rsidRDefault="007B4AD6"/>
    <w:sectPr w:rsidR="007B4AD6" w:rsidSect="007B4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2261D"/>
    <w:multiLevelType w:val="hybridMultilevel"/>
    <w:tmpl w:val="DC6E0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22AF"/>
    <w:rsid w:val="004D22AF"/>
    <w:rsid w:val="007B4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Company>Microsoft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2013-07-22T07:43:00Z</dcterms:created>
  <dcterms:modified xsi:type="dcterms:W3CDTF">2013-07-22T07:43:00Z</dcterms:modified>
</cp:coreProperties>
</file>