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0A" w:rsidRDefault="008B4B5A" w:rsidP="00ED140A">
      <w:pPr>
        <w:pStyle w:val="ConsPlusTitle"/>
        <w:outlineLvl w:val="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85813AC" wp14:editId="55F76335">
            <wp:simplePos x="0" y="0"/>
            <wp:positionH relativeFrom="column">
              <wp:posOffset>2629535</wp:posOffset>
            </wp:positionH>
            <wp:positionV relativeFrom="paragraph">
              <wp:posOffset>-563880</wp:posOffset>
            </wp:positionV>
            <wp:extent cx="575310" cy="68580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140A" w:rsidRDefault="00ED140A" w:rsidP="008B4B5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АДМИНИСТРАЦИЯ ГОРОДА КАРГАТА</w:t>
      </w:r>
    </w:p>
    <w:p w:rsidR="00ED140A" w:rsidRDefault="00ED140A" w:rsidP="008B4B5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D140A" w:rsidTr="008B4B5A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D140A" w:rsidRDefault="00ED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D140A" w:rsidRDefault="00ED140A" w:rsidP="008B4B5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ED140A" w:rsidRDefault="00ED140A" w:rsidP="00ED140A">
      <w:pPr>
        <w:tabs>
          <w:tab w:val="left" w:pos="3960"/>
        </w:tabs>
        <w:spacing w:after="0" w:line="240" w:lineRule="auto"/>
        <w:rPr>
          <w:rFonts w:asciiTheme="minorHAnsi" w:hAnsiTheme="minorHAnsi" w:cstheme="minorBidi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827"/>
        <w:gridCol w:w="2942"/>
      </w:tblGrid>
      <w:tr w:rsidR="00ED140A" w:rsidRPr="008B4B5A" w:rsidTr="008B4B5A">
        <w:trPr>
          <w:trHeight w:val="362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140A" w:rsidRPr="008B4B5A" w:rsidRDefault="00ED140A" w:rsidP="008B4B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8B4B5A" w:rsidRPr="008B4B5A" w:rsidRDefault="008B4B5A" w:rsidP="008B4B5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B4B5A">
              <w:rPr>
                <w:rFonts w:ascii="Times New Roman" w:eastAsiaTheme="minorEastAsia" w:hAnsi="Times New Roman" w:cs="Times New Roman"/>
                <w:sz w:val="24"/>
                <w:szCs w:val="24"/>
              </w:rPr>
              <w:t>27.09.2016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4B5A" w:rsidRPr="008B4B5A" w:rsidRDefault="008B4B5A" w:rsidP="008B4B5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B4B5A"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  <w:p w:rsidR="00ED140A" w:rsidRPr="008B4B5A" w:rsidRDefault="00ED140A" w:rsidP="008B4B5A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40A" w:rsidRPr="008B4B5A" w:rsidRDefault="00ED140A" w:rsidP="008B4B5A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D140A" w:rsidRPr="008B4B5A" w:rsidRDefault="00ED140A" w:rsidP="008B4B5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B4B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B4B5A" w:rsidRPr="008B4B5A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</w:tr>
    </w:tbl>
    <w:p w:rsidR="00ED140A" w:rsidRDefault="00ED140A" w:rsidP="00E02C6A">
      <w:pPr>
        <w:pStyle w:val="ConsPlusTitle"/>
        <w:jc w:val="center"/>
      </w:pPr>
    </w:p>
    <w:p w:rsidR="00D16332" w:rsidRDefault="00D16332" w:rsidP="00ED140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8B4B5A" w:rsidRDefault="008B4B5A" w:rsidP="00ED140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ED140A" w:rsidRDefault="00ED140A" w:rsidP="00ED140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ED140A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положения о наставничестве </w:t>
      </w:r>
    </w:p>
    <w:p w:rsidR="00ED140A" w:rsidRPr="00ED140A" w:rsidRDefault="00ED140A" w:rsidP="00ED140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ED140A">
        <w:rPr>
          <w:rFonts w:ascii="Times New Roman" w:hAnsi="Times New Roman" w:cs="Times New Roman"/>
          <w:b w:val="0"/>
          <w:sz w:val="24"/>
          <w:szCs w:val="24"/>
        </w:rPr>
        <w:t xml:space="preserve">в органах местного самоуправления города Каргата Новосибирской области  </w:t>
      </w:r>
    </w:p>
    <w:p w:rsidR="00ED140A" w:rsidRDefault="00ED140A" w:rsidP="00ED140A">
      <w:pPr>
        <w:pStyle w:val="ConsPlusTitle"/>
      </w:pPr>
    </w:p>
    <w:p w:rsidR="008B4B5A" w:rsidRDefault="008B4B5A" w:rsidP="00ED140A">
      <w:pPr>
        <w:pStyle w:val="ConsPlusTitle"/>
      </w:pPr>
    </w:p>
    <w:p w:rsidR="00E02C6A" w:rsidRDefault="00E02C6A" w:rsidP="00E02C6A">
      <w:pPr>
        <w:pStyle w:val="ConsPlusNormal"/>
        <w:ind w:firstLine="540"/>
        <w:jc w:val="both"/>
        <w:outlineLvl w:val="0"/>
      </w:pPr>
    </w:p>
    <w:p w:rsidR="00ED140A" w:rsidRDefault="00E02C6A" w:rsidP="008B4B5A">
      <w:pPr>
        <w:pStyle w:val="ConsPlusNormal"/>
        <w:ind w:firstLine="357"/>
        <w:jc w:val="both"/>
      </w:pPr>
      <w:proofErr w:type="gramStart"/>
      <w:r w:rsidRPr="00E02C6A">
        <w:rPr>
          <w:rFonts w:ascii="Times New Roman" w:hAnsi="Times New Roman" w:cs="Times New Roman"/>
          <w:sz w:val="24"/>
          <w:szCs w:val="24"/>
        </w:rPr>
        <w:t xml:space="preserve">Руководствуясь Федеральными законами от 06.10.2003 </w:t>
      </w:r>
      <w:hyperlink r:id="rId7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N 131-ФЗ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Федерации", от 02.03.2007 </w:t>
      </w:r>
      <w:hyperlink r:id="rId8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N 25-ФЗ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"О муниципальной службе в Российской Федерации", </w:t>
      </w:r>
      <w:hyperlink r:id="rId9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601 "Об основных направлениях совершенствования системы государственного управления", </w:t>
      </w:r>
      <w:hyperlink r:id="rId10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Программой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"Развитие государственной гражданской службы Новосибирской области и муниципальной службы в Новосибирской области на 2014 - 2016 годы", утвержденной постановлением</w:t>
      </w:r>
      <w:proofErr w:type="gramEnd"/>
      <w:r w:rsidRPr="00E02C6A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от 21.07.2014 N 285-п, </w:t>
      </w:r>
      <w:r w:rsidR="00E807C3">
        <w:rPr>
          <w:rFonts w:ascii="Times New Roman" w:hAnsi="Times New Roman" w:cs="Times New Roman"/>
          <w:sz w:val="24"/>
          <w:szCs w:val="24"/>
        </w:rPr>
        <w:t>Уставом города Каргата</w:t>
      </w:r>
    </w:p>
    <w:p w:rsidR="00ED140A" w:rsidRPr="00ED140A" w:rsidRDefault="00ED140A" w:rsidP="008B4B5A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D140A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02C6A" w:rsidRPr="00E02C6A" w:rsidRDefault="00E02C6A" w:rsidP="008B4B5A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ar24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о наставничестве в органах местног</w:t>
      </w:r>
      <w:r w:rsidR="00ED140A">
        <w:rPr>
          <w:rFonts w:ascii="Times New Roman" w:hAnsi="Times New Roman" w:cs="Times New Roman"/>
          <w:sz w:val="24"/>
          <w:szCs w:val="24"/>
        </w:rPr>
        <w:t>о самоуправления города Каргата</w:t>
      </w:r>
      <w:r w:rsidRPr="00E02C6A">
        <w:rPr>
          <w:rFonts w:ascii="Times New Roman" w:hAnsi="Times New Roman" w:cs="Times New Roman"/>
          <w:sz w:val="24"/>
          <w:szCs w:val="24"/>
        </w:rPr>
        <w:t xml:space="preserve"> Новосибирской области.</w:t>
      </w:r>
    </w:p>
    <w:p w:rsidR="00E02C6A" w:rsidRPr="00E02C6A" w:rsidRDefault="00797059" w:rsidP="008B4B5A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</w:t>
      </w:r>
      <w:r w:rsidR="00E02C6A" w:rsidRPr="00E02C6A">
        <w:rPr>
          <w:rFonts w:ascii="Times New Roman" w:hAnsi="Times New Roman" w:cs="Times New Roman"/>
          <w:sz w:val="24"/>
          <w:szCs w:val="24"/>
        </w:rPr>
        <w:t xml:space="preserve"> вступае</w:t>
      </w:r>
      <w:r w:rsidR="00383F61">
        <w:rPr>
          <w:rFonts w:ascii="Times New Roman" w:hAnsi="Times New Roman" w:cs="Times New Roman"/>
          <w:sz w:val="24"/>
          <w:szCs w:val="24"/>
        </w:rPr>
        <w:t>т в силу с момента подписания</w:t>
      </w:r>
      <w:r w:rsidR="00E02C6A" w:rsidRPr="00E02C6A">
        <w:rPr>
          <w:rFonts w:ascii="Times New Roman" w:hAnsi="Times New Roman" w:cs="Times New Roman"/>
          <w:sz w:val="24"/>
          <w:szCs w:val="24"/>
        </w:rPr>
        <w:t>.</w:t>
      </w:r>
    </w:p>
    <w:p w:rsidR="00E02C6A" w:rsidRPr="00E02C6A" w:rsidRDefault="00383F61" w:rsidP="008B4B5A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97059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E02C6A" w:rsidRPr="00E02C6A">
        <w:rPr>
          <w:rFonts w:ascii="Times New Roman" w:hAnsi="Times New Roman" w:cs="Times New Roman"/>
          <w:sz w:val="24"/>
          <w:szCs w:val="24"/>
        </w:rPr>
        <w:t>опубликов</w:t>
      </w:r>
      <w:r w:rsidR="00ED140A">
        <w:rPr>
          <w:rFonts w:ascii="Times New Roman" w:hAnsi="Times New Roman" w:cs="Times New Roman"/>
          <w:sz w:val="24"/>
          <w:szCs w:val="24"/>
        </w:rPr>
        <w:t>ать в газете «Офиц</w:t>
      </w:r>
      <w:r>
        <w:rPr>
          <w:rFonts w:ascii="Times New Roman" w:hAnsi="Times New Roman" w:cs="Times New Roman"/>
          <w:sz w:val="24"/>
          <w:szCs w:val="24"/>
        </w:rPr>
        <w:t xml:space="preserve">иальный вестник города Каргата», на официальном сайте города Каргата. </w:t>
      </w:r>
    </w:p>
    <w:p w:rsid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4B5A" w:rsidRDefault="008B4B5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4B5A" w:rsidRPr="00E02C6A" w:rsidRDefault="008B4B5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D140A" w:rsidP="00ED140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                                                                                               О.А. Орел 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4B5A" w:rsidRDefault="008B4B5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140A" w:rsidRPr="00D16332" w:rsidRDefault="00D16332" w:rsidP="00D16332">
      <w:pPr>
        <w:pStyle w:val="ConsPlusNormal"/>
        <w:jc w:val="both"/>
        <w:rPr>
          <w:rFonts w:ascii="Times New Roman" w:hAnsi="Times New Roman" w:cs="Times New Roman"/>
        </w:rPr>
      </w:pPr>
      <w:r w:rsidRPr="00D16332">
        <w:rPr>
          <w:rFonts w:ascii="Times New Roman" w:hAnsi="Times New Roman" w:cs="Times New Roman"/>
        </w:rPr>
        <w:t>Кузнецова Е.Ю.</w:t>
      </w:r>
    </w:p>
    <w:p w:rsidR="00D16332" w:rsidRPr="00D16332" w:rsidRDefault="00D16332" w:rsidP="00D16332">
      <w:pPr>
        <w:pStyle w:val="ConsPlusNormal"/>
        <w:jc w:val="both"/>
        <w:rPr>
          <w:rFonts w:ascii="Times New Roman" w:hAnsi="Times New Roman" w:cs="Times New Roman"/>
        </w:rPr>
      </w:pPr>
      <w:r w:rsidRPr="00D16332">
        <w:rPr>
          <w:rFonts w:ascii="Times New Roman" w:hAnsi="Times New Roman" w:cs="Times New Roman"/>
        </w:rPr>
        <w:t>22388</w:t>
      </w:r>
    </w:p>
    <w:p w:rsidR="00E02C6A" w:rsidRPr="008B4B5A" w:rsidRDefault="00E02C6A" w:rsidP="008B4B5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B4B5A">
        <w:rPr>
          <w:rFonts w:ascii="Times New Roman" w:hAnsi="Times New Roman" w:cs="Times New Roman"/>
        </w:rPr>
        <w:lastRenderedPageBreak/>
        <w:t>Утверждено</w:t>
      </w:r>
    </w:p>
    <w:p w:rsidR="00E02C6A" w:rsidRPr="008B4B5A" w:rsidRDefault="008B4B5A" w:rsidP="008B4B5A">
      <w:pPr>
        <w:pStyle w:val="ConsPlusNormal"/>
        <w:jc w:val="right"/>
        <w:rPr>
          <w:rFonts w:ascii="Times New Roman" w:hAnsi="Times New Roman" w:cs="Times New Roman"/>
        </w:rPr>
      </w:pPr>
      <w:r w:rsidRPr="008B4B5A">
        <w:rPr>
          <w:rFonts w:ascii="Times New Roman" w:hAnsi="Times New Roman" w:cs="Times New Roman"/>
        </w:rPr>
        <w:t>п</w:t>
      </w:r>
      <w:r w:rsidR="0064189C" w:rsidRPr="008B4B5A">
        <w:rPr>
          <w:rFonts w:ascii="Times New Roman" w:hAnsi="Times New Roman" w:cs="Times New Roman"/>
        </w:rPr>
        <w:t xml:space="preserve">остановлением администрации </w:t>
      </w:r>
    </w:p>
    <w:p w:rsidR="00E02C6A" w:rsidRPr="008B4B5A" w:rsidRDefault="0064189C" w:rsidP="008B4B5A">
      <w:pPr>
        <w:pStyle w:val="ConsPlusNormal"/>
        <w:jc w:val="right"/>
        <w:rPr>
          <w:rFonts w:ascii="Times New Roman" w:hAnsi="Times New Roman" w:cs="Times New Roman"/>
        </w:rPr>
      </w:pPr>
      <w:r w:rsidRPr="008B4B5A">
        <w:rPr>
          <w:rFonts w:ascii="Times New Roman" w:hAnsi="Times New Roman" w:cs="Times New Roman"/>
        </w:rPr>
        <w:t>города Каргата</w:t>
      </w:r>
      <w:r w:rsidR="008B4B5A" w:rsidRPr="008B4B5A">
        <w:rPr>
          <w:rFonts w:ascii="Times New Roman" w:hAnsi="Times New Roman" w:cs="Times New Roman"/>
        </w:rPr>
        <w:t xml:space="preserve"> Каргатского района</w:t>
      </w:r>
    </w:p>
    <w:p w:rsidR="00E02C6A" w:rsidRPr="008B4B5A" w:rsidRDefault="00E02C6A" w:rsidP="008B4B5A">
      <w:pPr>
        <w:pStyle w:val="ConsPlusNormal"/>
        <w:jc w:val="right"/>
        <w:rPr>
          <w:rFonts w:ascii="Times New Roman" w:hAnsi="Times New Roman" w:cs="Times New Roman"/>
        </w:rPr>
      </w:pPr>
      <w:r w:rsidRPr="008B4B5A">
        <w:rPr>
          <w:rFonts w:ascii="Times New Roman" w:hAnsi="Times New Roman" w:cs="Times New Roman"/>
        </w:rPr>
        <w:t>Новосибирской области</w:t>
      </w:r>
    </w:p>
    <w:p w:rsidR="008B4B5A" w:rsidRPr="008B4B5A" w:rsidRDefault="008B4B5A" w:rsidP="008B4B5A">
      <w:pPr>
        <w:pStyle w:val="ConsPlusNormal"/>
        <w:jc w:val="right"/>
        <w:rPr>
          <w:rFonts w:ascii="Times New Roman" w:hAnsi="Times New Roman" w:cs="Times New Roman"/>
        </w:rPr>
      </w:pPr>
      <w:r w:rsidRPr="008B4B5A">
        <w:rPr>
          <w:rFonts w:ascii="Times New Roman" w:hAnsi="Times New Roman" w:cs="Times New Roman"/>
        </w:rPr>
        <w:t>от 27.12.2016 №426</w:t>
      </w:r>
    </w:p>
    <w:p w:rsidR="00E02C6A" w:rsidRPr="00E02C6A" w:rsidRDefault="00383F61" w:rsidP="00383F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41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24"/>
      <w:bookmarkEnd w:id="1"/>
      <w:r w:rsidRPr="00E02C6A">
        <w:rPr>
          <w:rFonts w:ascii="Times New Roman" w:hAnsi="Times New Roman" w:cs="Times New Roman"/>
          <w:sz w:val="24"/>
          <w:szCs w:val="24"/>
        </w:rPr>
        <w:t>ПОЛОЖЕНИЕ</w:t>
      </w:r>
    </w:p>
    <w:p w:rsidR="00E02C6A" w:rsidRPr="00E02C6A" w:rsidRDefault="00E02C6A" w:rsidP="00E02C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О НАСТАВНИЧЕСТВЕ В ОРГАНАХ МЕСТНОГО</w:t>
      </w:r>
    </w:p>
    <w:p w:rsidR="00E02C6A" w:rsidRPr="00E02C6A" w:rsidRDefault="00D16332" w:rsidP="00E02C6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 ГОРОДА КАРГАТА</w:t>
      </w:r>
      <w:r w:rsidR="00E02C6A" w:rsidRPr="00E02C6A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1. Общее положение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189C" w:rsidRDefault="00E02C6A" w:rsidP="00E02C6A">
      <w:pPr>
        <w:pStyle w:val="ConsPlusNormal"/>
        <w:ind w:firstLine="540"/>
        <w:jc w:val="both"/>
      </w:pPr>
      <w:r w:rsidRPr="00E02C6A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02C6A">
        <w:rPr>
          <w:rFonts w:ascii="Times New Roman" w:hAnsi="Times New Roman" w:cs="Times New Roman"/>
          <w:sz w:val="24"/>
          <w:szCs w:val="24"/>
        </w:rPr>
        <w:t xml:space="preserve">Настоящее Положение о наставничестве в органах местного самоуправления города </w:t>
      </w:r>
      <w:r w:rsidR="0064189C">
        <w:rPr>
          <w:rFonts w:ascii="Times New Roman" w:hAnsi="Times New Roman" w:cs="Times New Roman"/>
          <w:sz w:val="24"/>
          <w:szCs w:val="24"/>
        </w:rPr>
        <w:t>Каргата</w:t>
      </w:r>
      <w:r w:rsidRPr="00E02C6A">
        <w:rPr>
          <w:rFonts w:ascii="Times New Roman" w:hAnsi="Times New Roman" w:cs="Times New Roman"/>
          <w:sz w:val="24"/>
          <w:szCs w:val="24"/>
        </w:rPr>
        <w:t xml:space="preserve"> Новосибирской области разработано в соответствии с Федеральным законом от 06.10.2003 </w:t>
      </w:r>
      <w:hyperlink r:id="rId11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N 131-ФЗ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Федерации", от 02.03.2007 </w:t>
      </w:r>
      <w:hyperlink r:id="rId12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N 25-ФЗ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"О муниципальной службе в Российской Федерации", </w:t>
      </w:r>
      <w:hyperlink r:id="rId13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601 "Об основных направлениях совершенствования системы государственного управления", </w:t>
      </w:r>
      <w:hyperlink r:id="rId14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Программой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"Развитие государственной гражданской</w:t>
      </w:r>
      <w:proofErr w:type="gramEnd"/>
      <w:r w:rsidRPr="00E02C6A">
        <w:rPr>
          <w:rFonts w:ascii="Times New Roman" w:hAnsi="Times New Roman" w:cs="Times New Roman"/>
          <w:sz w:val="24"/>
          <w:szCs w:val="24"/>
        </w:rPr>
        <w:t xml:space="preserve"> службы Новосибирской области и муниципальной службы в Новосибирской области на 2014 - 2016 годы", утвержденной постановлением Правительства Новосибирско</w:t>
      </w:r>
      <w:r w:rsidR="0064189C">
        <w:rPr>
          <w:rFonts w:ascii="Times New Roman" w:hAnsi="Times New Roman" w:cs="Times New Roman"/>
          <w:sz w:val="24"/>
          <w:szCs w:val="24"/>
        </w:rPr>
        <w:t>й области от 21.07.2014 N 285-п.</w:t>
      </w:r>
      <w:r w:rsidRPr="00E02C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1.2. Положение определяет цели, задачи и порядок организации наставничества в органах местного</w:t>
      </w:r>
      <w:r w:rsidR="0064189C">
        <w:rPr>
          <w:rFonts w:ascii="Times New Roman" w:hAnsi="Times New Roman" w:cs="Times New Roman"/>
          <w:sz w:val="24"/>
          <w:szCs w:val="24"/>
        </w:rPr>
        <w:t xml:space="preserve"> самоуправления города </w:t>
      </w:r>
      <w:r w:rsidRPr="00E02C6A">
        <w:rPr>
          <w:rFonts w:ascii="Times New Roman" w:hAnsi="Times New Roman" w:cs="Times New Roman"/>
          <w:sz w:val="24"/>
          <w:szCs w:val="24"/>
        </w:rPr>
        <w:t xml:space="preserve"> </w:t>
      </w:r>
      <w:r w:rsidR="0064189C">
        <w:rPr>
          <w:rFonts w:ascii="Times New Roman" w:hAnsi="Times New Roman" w:cs="Times New Roman"/>
          <w:sz w:val="24"/>
          <w:szCs w:val="24"/>
        </w:rPr>
        <w:t>Каргата</w:t>
      </w:r>
      <w:r w:rsidR="0064189C" w:rsidRPr="00E02C6A">
        <w:rPr>
          <w:rFonts w:ascii="Times New Roman" w:hAnsi="Times New Roman" w:cs="Times New Roman"/>
          <w:sz w:val="24"/>
          <w:szCs w:val="24"/>
        </w:rPr>
        <w:t xml:space="preserve"> </w:t>
      </w:r>
      <w:r w:rsidRPr="00E02C6A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2. Цели и задачи наставничества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2.1. Целью внедрения института наставничества в органах местног</w:t>
      </w:r>
      <w:r w:rsidR="00D16332">
        <w:rPr>
          <w:rFonts w:ascii="Times New Roman" w:hAnsi="Times New Roman" w:cs="Times New Roman"/>
          <w:sz w:val="24"/>
          <w:szCs w:val="24"/>
        </w:rPr>
        <w:t xml:space="preserve">о самоуправления города Каргата </w:t>
      </w:r>
      <w:r w:rsidRPr="00E02C6A">
        <w:rPr>
          <w:rFonts w:ascii="Times New Roman" w:hAnsi="Times New Roman" w:cs="Times New Roman"/>
          <w:sz w:val="24"/>
          <w:szCs w:val="24"/>
        </w:rPr>
        <w:t>Новосибирской области является оказание практической помощи муниципальным служащим, лицам, замещающим должности, не являющиеся должностями муниципальной службы (далее - сотрудники), в приобретении необходимых профессиональных знаний и навыков.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6"/>
      <w:bookmarkEnd w:id="2"/>
      <w:r w:rsidRPr="00E02C6A">
        <w:rPr>
          <w:rFonts w:ascii="Times New Roman" w:hAnsi="Times New Roman" w:cs="Times New Roman"/>
          <w:sz w:val="24"/>
          <w:szCs w:val="24"/>
        </w:rPr>
        <w:t>2.2. Задачами наставничества являются: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минимизация периода адаптации сотрудников к прохождению муниципальной службы;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укрепление процесса профессионального становления сотрудников;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развитие способности сотрудников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 (далее - должностные обязанности);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усвоение сотрудниками норм служебной культуры.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 Организация наставничества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3.1. Наставничество устанавливается в отношении: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муниципальных служащих, впервые назначенных на должности муниципальной службы;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работников, впервые принятых на должности, не являющиеся должностями муниципальной службы.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3.2. Период осуществления наставничества устанавливается продолжительностью от трех месяцев до одного года.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lastRenderedPageBreak/>
        <w:t>В указанный срок не включается период временной нетрудоспособности сотрудника и другие периоды, когда сотрудник фактически не исполнял должностные обязанности. Период осуществления наставничества продляется на срок, равный периоду временной нетрудоспособности или другим периодам, когда сотрудник фактически не исполнял должностные обязанности.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3.3. Срок наставничества и кандидатура наставника утверждается правовым актом руководителя органа местного самоуправления не позднее десяти рабочих дней со дня назначения сотрудника на соответствующую должность.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3.4. Наставник назначается из числа лиц, имеющих высокий уровень профессиональной компетенции, показавших высокие результаты профессиональной служебной деятельности, пользующихся авторитетом в коллективе, замещающих должность не ниже должности сотрудника, в отношении которого осуществляется наставничество, и проработавших в замещаемой должности не менее двух лет.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3.5. Замена наставника может осуществляться по письменной просьбе наставника или сотрудника: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при прекращении наставником трудовых отношений с органом местного самоуправления;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при переводе (назначении) наставника или сотрудника в другое подразделение органа местного самоуправления или на иную должность;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при неисполнении наставником своих обязанностей;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по иным основаниям при наличии обстоятельств, препятствующих осуществлению процесса профессионального становления сотрудника.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Замена наставника оформляется правовым актом руководителя органа местного самоуправления, при этом осуществление наставничества не изменяется.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4. Обязанности наставника и сотрудника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4.1. Наставник обязан: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- совместно с сотрудником составлять индивидуальную </w:t>
      </w:r>
      <w:hyperlink w:anchor="Par95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программу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адаптации по форме согласно приложению 1 к настоящему Положению;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содействовать сотруднику в ознакомлении с его должностными обязанностями, основными направлениями деятельности, полномочиями и организацией работы органа местного самоуправления, с порядком исполнения распоряжений и указаний, связанных со служебной деятельностью;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выявлять и совместно устранять допущенные ошибки в служебной деятельности сотрудника, передавать накопленный опыт, обучать наиболее рациональным приемам и передовым методам работы;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- по окончании периода осуществления наставничества подготовить </w:t>
      </w:r>
      <w:hyperlink w:anchor="Par160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заключение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об итогах выполнения сотрудником индивидуальной программы адаптации согласно приложению 2 к настоящему Положению.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4.2. В период адаптации сотрудник: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выполняет обязанности по замещаемой должности;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обращается к наставнику за экспертной и консультационной поддержкой по вопросам, связанным с профессиональной служебной деятельностью;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выполняет мероприятия, предусмотренные индивидуальной программой адаптации.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5. Завершение наставничества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5.1. Не позднее десяти рабочих дней со дня завершения периода осуществления наставничества наставник передает документы, указанные в </w:t>
      </w:r>
      <w:hyperlink w:anchor="Par95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приложениях 1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60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E02C6A">
        <w:rPr>
          <w:rFonts w:ascii="Times New Roman" w:hAnsi="Times New Roman" w:cs="Times New Roman"/>
          <w:sz w:val="24"/>
          <w:szCs w:val="24"/>
        </w:rPr>
        <w:t>, непосредственному руководителю, который: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lastRenderedPageBreak/>
        <w:t>- заслушивает отчеты наставника;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- анализирует результаты работы наставника по достижению задач, установленных </w:t>
      </w:r>
      <w:hyperlink w:anchor="Par36" w:history="1">
        <w:r w:rsidRPr="00E02C6A">
          <w:rPr>
            <w:rFonts w:ascii="Times New Roman" w:hAnsi="Times New Roman" w:cs="Times New Roman"/>
            <w:color w:val="0000FF"/>
            <w:sz w:val="24"/>
            <w:szCs w:val="24"/>
          </w:rPr>
          <w:t>пунктом 2.2</w:t>
        </w:r>
      </w:hyperlink>
      <w:r w:rsidRPr="00E02C6A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- передает указанные выше документы в кадровую службу органа местного самоуправления;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- определяет меры поощрения наставника в случае признания наставничества </w:t>
      </w:r>
      <w:proofErr w:type="gramStart"/>
      <w:r w:rsidRPr="00E02C6A">
        <w:rPr>
          <w:rFonts w:ascii="Times New Roman" w:hAnsi="Times New Roman" w:cs="Times New Roman"/>
          <w:sz w:val="24"/>
          <w:szCs w:val="24"/>
        </w:rPr>
        <w:t>успешным</w:t>
      </w:r>
      <w:proofErr w:type="gramEnd"/>
      <w:r w:rsidRPr="00E02C6A">
        <w:rPr>
          <w:rFonts w:ascii="Times New Roman" w:hAnsi="Times New Roman" w:cs="Times New Roman"/>
          <w:sz w:val="24"/>
          <w:szCs w:val="24"/>
        </w:rPr>
        <w:t>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5.2. Результаты работы наставника учитываются при присвоении классного чина (в случае решения вопроса присвоения классного чина до истечения срока, установленного для прохождения муниципальной службы в соответствующем классном чине), проведении аттестации наставника, решении вопроса о включении в кадровый резерв, назначении на вышестоящую должность, премировании за выполнение особо важного и сложного задания.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4B5A" w:rsidRDefault="008B4B5A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02C6A" w:rsidRPr="00E02C6A" w:rsidRDefault="00E02C6A" w:rsidP="00E02C6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к Положению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о наставничестве в органах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местного самоуправления города</w:t>
      </w:r>
    </w:p>
    <w:p w:rsidR="00E02C6A" w:rsidRPr="00E02C6A" w:rsidRDefault="00D16332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Каргата</w:t>
      </w:r>
      <w:r w:rsidR="00E02C6A" w:rsidRPr="00E02C6A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Утверждаю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органа местного самоуправления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         (подпись)          (Ф.И.О.)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                  "___" ____________ 20__ г.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5"/>
      <w:bookmarkEnd w:id="3"/>
      <w:r w:rsidRPr="00E02C6A">
        <w:rPr>
          <w:rFonts w:ascii="Times New Roman" w:hAnsi="Times New Roman" w:cs="Times New Roman"/>
          <w:sz w:val="24"/>
          <w:szCs w:val="24"/>
        </w:rPr>
        <w:t xml:space="preserve">                    Индивидуальная программа адаптации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Фамилия, имя, отчество сотрудника _____</w:t>
      </w:r>
      <w:r w:rsidR="008B4B5A">
        <w:rPr>
          <w:rFonts w:ascii="Times New Roman" w:hAnsi="Times New Roman" w:cs="Times New Roman"/>
          <w:sz w:val="24"/>
          <w:szCs w:val="24"/>
        </w:rPr>
        <w:t>_____</w:t>
      </w:r>
      <w:r w:rsidRPr="00E02C6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Структурное подразделение _________________</w:t>
      </w:r>
      <w:r w:rsidR="008B4B5A">
        <w:rPr>
          <w:rFonts w:ascii="Times New Roman" w:hAnsi="Times New Roman" w:cs="Times New Roman"/>
          <w:sz w:val="24"/>
          <w:szCs w:val="24"/>
        </w:rPr>
        <w:t>____</w:t>
      </w:r>
      <w:r w:rsidRPr="00E02C6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Должность ____________________________________</w:t>
      </w:r>
      <w:r w:rsidR="008B4B5A">
        <w:rPr>
          <w:rFonts w:ascii="Times New Roman" w:hAnsi="Times New Roman" w:cs="Times New Roman"/>
          <w:sz w:val="24"/>
          <w:szCs w:val="24"/>
        </w:rPr>
        <w:t>___</w:t>
      </w:r>
      <w:r w:rsidRPr="00E02C6A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Период адаптации с "___" ____________ 20__ г. по "___" ____________ 20__ г.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5777"/>
        <w:gridCol w:w="1683"/>
        <w:gridCol w:w="1401"/>
      </w:tblGrid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Мероприятие по адаптации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Подпись сотрудника</w:t>
            </w: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Ознакомление с организационной структурой органа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Изучение законодательства о муниципальной службе, местном самоуправлении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правовыми актами, регламентирующими систему органов местного самоуправления, служебную деятельность сотрудника (в том числе с должностной инструкцией, положением об органе местного самоуправления, положением о структурном подразделении и т.д.)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Изучение законодательства, необходимого для исполнения должностных обязанностей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Ознакомление с документооборотом, изучение единых требований к документированию управленческой деятельности, организации работы с документами в органах местного самоуправления, муниципальном органе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Изучение системы электронного документооборота, программных продуктов, используемых в служебной деятельности (если используются)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официальным сайтом администрации города </w:t>
            </w:r>
            <w:r w:rsidR="00D16332">
              <w:rPr>
                <w:rFonts w:ascii="Times New Roman" w:hAnsi="Times New Roman" w:cs="Times New Roman"/>
                <w:sz w:val="24"/>
                <w:szCs w:val="24"/>
              </w:rPr>
              <w:t>Каргата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Ознакомление с Кодексом этики муниципальных служащих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6A" w:rsidRPr="00E02C6A" w:rsidTr="008B4B5A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02C6A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6A" w:rsidRPr="00E02C6A" w:rsidRDefault="00E02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Индивидуальную программу адаптации разработали: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Наставник ______________________________________ "___" ____________ 20__ г.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(должность, Ф.И.О., подпись)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Сотрудник ______________________________________ "___" ____________ 20__ г.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(должность, Ф.И.О., подпись)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к Положению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о наставничестве в органах</w:t>
      </w:r>
    </w:p>
    <w:p w:rsidR="00E02C6A" w:rsidRPr="00E02C6A" w:rsidRDefault="00E02C6A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местного самоуправления города</w:t>
      </w:r>
    </w:p>
    <w:p w:rsidR="00E02C6A" w:rsidRPr="00E02C6A" w:rsidRDefault="00D16332" w:rsidP="00E02C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Каргата</w:t>
      </w:r>
      <w:r w:rsidR="00E02C6A" w:rsidRPr="00E02C6A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E02C6A" w:rsidRPr="00E02C6A" w:rsidRDefault="00E02C6A" w:rsidP="00E02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60"/>
      <w:bookmarkEnd w:id="4"/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1633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02C6A">
        <w:rPr>
          <w:rFonts w:ascii="Times New Roman" w:hAnsi="Times New Roman" w:cs="Times New Roman"/>
          <w:sz w:val="24"/>
          <w:szCs w:val="24"/>
        </w:rPr>
        <w:t xml:space="preserve"> </w:t>
      </w:r>
      <w:r w:rsidR="00D16332">
        <w:rPr>
          <w:rFonts w:ascii="Times New Roman" w:hAnsi="Times New Roman" w:cs="Times New Roman"/>
          <w:sz w:val="24"/>
          <w:szCs w:val="24"/>
        </w:rPr>
        <w:t xml:space="preserve">      </w:t>
      </w:r>
      <w:r w:rsidRPr="00E02C6A">
        <w:rPr>
          <w:rFonts w:ascii="Times New Roman" w:hAnsi="Times New Roman" w:cs="Times New Roman"/>
          <w:sz w:val="24"/>
          <w:szCs w:val="24"/>
        </w:rPr>
        <w:t>Заключение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1633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02C6A">
        <w:rPr>
          <w:rFonts w:ascii="Times New Roman" w:hAnsi="Times New Roman" w:cs="Times New Roman"/>
          <w:sz w:val="24"/>
          <w:szCs w:val="24"/>
        </w:rPr>
        <w:t>об итогах выполнения индивидуальной программы адаптации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(Ф.И.О. и должность сотрудника)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Период осуществления наставничества </w:t>
      </w:r>
      <w:proofErr w:type="gramStart"/>
      <w:r w:rsidRPr="00E02C6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2C6A">
        <w:rPr>
          <w:rFonts w:ascii="Times New Roman" w:hAnsi="Times New Roman" w:cs="Times New Roman"/>
          <w:sz w:val="24"/>
          <w:szCs w:val="24"/>
        </w:rPr>
        <w:t xml:space="preserve"> ________________ по 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Краткая характеристика 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Вывод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Рекомендации по результатам осуществления наставничества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Наставник ______________________________________ "___" ____________ 20__ г.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(должность, Ф.И.О., подпись)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С выводом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E02C6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02C6A">
        <w:rPr>
          <w:rFonts w:ascii="Times New Roman" w:hAnsi="Times New Roman" w:cs="Times New Roman"/>
          <w:sz w:val="24"/>
          <w:szCs w:val="24"/>
        </w:rPr>
        <w:t>а)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 xml:space="preserve">                       (должность, Ф.И.О., подпись)</w:t>
      </w:r>
    </w:p>
    <w:p w:rsidR="00E02C6A" w:rsidRPr="00E02C6A" w:rsidRDefault="00E02C6A" w:rsidP="00E02C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2C6A">
        <w:rPr>
          <w:rFonts w:ascii="Times New Roman" w:hAnsi="Times New Roman" w:cs="Times New Roman"/>
          <w:sz w:val="24"/>
          <w:szCs w:val="24"/>
        </w:rPr>
        <w:t>"___" ____________ 20__ г.</w:t>
      </w:r>
    </w:p>
    <w:p w:rsidR="00E04050" w:rsidRPr="00E02C6A" w:rsidRDefault="008B4B5A">
      <w:pPr>
        <w:rPr>
          <w:rFonts w:ascii="Times New Roman" w:hAnsi="Times New Roman" w:cs="Times New Roman"/>
          <w:sz w:val="24"/>
          <w:szCs w:val="24"/>
        </w:rPr>
      </w:pPr>
    </w:p>
    <w:sectPr w:rsidR="00E04050" w:rsidRPr="00E02C6A" w:rsidSect="008B4B5A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2C6A"/>
    <w:rsid w:val="000C6882"/>
    <w:rsid w:val="00146A79"/>
    <w:rsid w:val="00353D77"/>
    <w:rsid w:val="003666AA"/>
    <w:rsid w:val="00380817"/>
    <w:rsid w:val="0038263F"/>
    <w:rsid w:val="00383F61"/>
    <w:rsid w:val="003A7821"/>
    <w:rsid w:val="004019A1"/>
    <w:rsid w:val="0044404C"/>
    <w:rsid w:val="00481B87"/>
    <w:rsid w:val="004A2537"/>
    <w:rsid w:val="00570123"/>
    <w:rsid w:val="00583A9E"/>
    <w:rsid w:val="005C5B18"/>
    <w:rsid w:val="005E3B33"/>
    <w:rsid w:val="006023DF"/>
    <w:rsid w:val="0064189C"/>
    <w:rsid w:val="00657871"/>
    <w:rsid w:val="006B5B78"/>
    <w:rsid w:val="006C54D0"/>
    <w:rsid w:val="00797059"/>
    <w:rsid w:val="007B5059"/>
    <w:rsid w:val="007D49A7"/>
    <w:rsid w:val="007F428D"/>
    <w:rsid w:val="008B4B5A"/>
    <w:rsid w:val="009517D7"/>
    <w:rsid w:val="00966FB6"/>
    <w:rsid w:val="00985708"/>
    <w:rsid w:val="00A517E6"/>
    <w:rsid w:val="00A731DE"/>
    <w:rsid w:val="00A76E28"/>
    <w:rsid w:val="00B541B0"/>
    <w:rsid w:val="00B57B9B"/>
    <w:rsid w:val="00B601EE"/>
    <w:rsid w:val="00C0460C"/>
    <w:rsid w:val="00CA7ED7"/>
    <w:rsid w:val="00CE39E7"/>
    <w:rsid w:val="00D010C7"/>
    <w:rsid w:val="00D03C66"/>
    <w:rsid w:val="00D16332"/>
    <w:rsid w:val="00E02C6A"/>
    <w:rsid w:val="00E3156B"/>
    <w:rsid w:val="00E807C3"/>
    <w:rsid w:val="00EC3838"/>
    <w:rsid w:val="00ED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0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2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2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02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5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A532BB401FAAADFDF1AC4E14BEFAD8039D212D350E5755968448AC073DV8H" TargetMode="External"/><Relationship Id="rId13" Type="http://schemas.openxmlformats.org/officeDocument/2006/relationships/hyperlink" Target="consultantplus://offline/ref=13A532BB401FAAADFDF1B24010BEFAD8009F282A34005755968448AC073DV8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A532BB401FAAADFDF1AC4E14BEFAD8039D212135025755968448AC073DV8H" TargetMode="External"/><Relationship Id="rId12" Type="http://schemas.openxmlformats.org/officeDocument/2006/relationships/hyperlink" Target="consultantplus://offline/ref=13A532BB401FAAADFDF1AC4E14BEFAD8039D212D350E5755968448AC073DV8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3A532BB401FAAADFDF1AC4E14BEFAD8039D212135025755968448AC073DV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3A532BB401FAAADFDF1AC4D06D2A4D108967F243F0E5C0AC8DB13F150D12A417DC469C631D5E7BE8637053FV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A532BB401FAAADFDF1B24010BEFAD8009F282A34005755968448AC073DV8H" TargetMode="External"/><Relationship Id="rId14" Type="http://schemas.openxmlformats.org/officeDocument/2006/relationships/hyperlink" Target="consultantplus://offline/ref=13A532BB401FAAADFDF1AC4D06D2A4D108967F243F0E5C0AC8DB13F150D12A417DC469C631D5E7BE8637053FV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8456-01ED-42FC-9402-98F99B17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3</cp:revision>
  <cp:lastPrinted>2016-09-27T01:30:00Z</cp:lastPrinted>
  <dcterms:created xsi:type="dcterms:W3CDTF">2016-12-27T03:59:00Z</dcterms:created>
  <dcterms:modified xsi:type="dcterms:W3CDTF">2016-12-28T07:48:00Z</dcterms:modified>
</cp:coreProperties>
</file>