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36D" w:rsidRDefault="0033636D" w:rsidP="0033636D">
      <w:pPr>
        <w:tabs>
          <w:tab w:val="left" w:pos="3960"/>
        </w:tabs>
        <w:spacing w:after="0" w:line="240" w:lineRule="auto"/>
        <w:jc w:val="center"/>
        <w:rPr>
          <w:sz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2360295</wp:posOffset>
            </wp:positionH>
            <wp:positionV relativeFrom="paragraph">
              <wp:posOffset>-400050</wp:posOffset>
            </wp:positionV>
            <wp:extent cx="575310" cy="685800"/>
            <wp:effectExtent l="19050" t="0" r="0" b="0"/>
            <wp:wrapSquare wrapText="right"/>
            <wp:docPr id="2" name="Рисунок 2" descr="Gerb-karg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-karg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3636D" w:rsidRDefault="0033636D" w:rsidP="0033636D">
      <w:pPr>
        <w:pStyle w:val="1"/>
        <w:ind w:left="0"/>
        <w:jc w:val="center"/>
        <w:rPr>
          <w:sz w:val="28"/>
        </w:rPr>
      </w:pPr>
    </w:p>
    <w:p w:rsidR="0033636D" w:rsidRDefault="0033636D" w:rsidP="0033636D">
      <w:pPr>
        <w:pStyle w:val="1"/>
        <w:ind w:left="0"/>
        <w:jc w:val="center"/>
        <w:rPr>
          <w:sz w:val="28"/>
        </w:rPr>
      </w:pPr>
      <w:r>
        <w:rPr>
          <w:sz w:val="28"/>
        </w:rPr>
        <w:t>АДМИНИСТРАЦИЯ   ГОРОДА КАРГАТА</w:t>
      </w:r>
    </w:p>
    <w:p w:rsidR="0033636D" w:rsidRDefault="0033636D" w:rsidP="0033636D">
      <w:pPr>
        <w:pStyle w:val="2"/>
        <w:ind w:left="0"/>
        <w:jc w:val="center"/>
        <w:rPr>
          <w:rFonts w:ascii="Arial" w:hAnsi="Arial" w:cs="Arial"/>
          <w:b w:val="0"/>
          <w:bCs/>
        </w:rPr>
      </w:pPr>
      <w:r>
        <w:rPr>
          <w:rFonts w:ascii="Arial" w:hAnsi="Arial" w:cs="Arial"/>
        </w:rPr>
        <w:t>Каргатского района Новосибирской области</w:t>
      </w:r>
    </w:p>
    <w:tbl>
      <w:tblPr>
        <w:tblpPr w:leftFromText="180" w:rightFromText="180" w:bottomFromText="200" w:vertAnchor="text" w:horzAnchor="margin" w:tblpY="193"/>
        <w:tblW w:w="5000" w:type="pct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33636D" w:rsidTr="0033636D">
        <w:trPr>
          <w:trHeight w:val="83"/>
        </w:trPr>
        <w:tc>
          <w:tcPr>
            <w:tcW w:w="5000" w:type="pct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33636D" w:rsidRDefault="0033636D">
            <w:pPr>
              <w:spacing w:after="0" w:line="240" w:lineRule="auto"/>
              <w:rPr>
                <w:sz w:val="28"/>
                <w:szCs w:val="24"/>
                <w:lang w:eastAsia="en-US"/>
              </w:rPr>
            </w:pPr>
          </w:p>
        </w:tc>
      </w:tr>
    </w:tbl>
    <w:p w:rsidR="0033636D" w:rsidRDefault="0033636D" w:rsidP="0033636D">
      <w:pPr>
        <w:spacing w:after="0" w:line="240" w:lineRule="auto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                             ПОСТАНОВЛЕНИЕ</w:t>
      </w:r>
    </w:p>
    <w:p w:rsidR="0033636D" w:rsidRDefault="0033636D" w:rsidP="0033636D">
      <w:pPr>
        <w:spacing w:after="0" w:line="240" w:lineRule="auto"/>
        <w:jc w:val="center"/>
        <w:rPr>
          <w:rFonts w:ascii="Arial" w:hAnsi="Arial" w:cs="Arial"/>
          <w:b/>
          <w:sz w:val="28"/>
          <w:szCs w:val="32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392"/>
        <w:gridCol w:w="4786"/>
        <w:gridCol w:w="2393"/>
      </w:tblGrid>
      <w:tr w:rsidR="0033636D" w:rsidTr="0033636D">
        <w:trPr>
          <w:jc w:val="center"/>
        </w:trPr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636D" w:rsidRDefault="003363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36D" w:rsidRDefault="009109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19.03.2020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3636D" w:rsidRDefault="003363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г. Каргат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636D" w:rsidRDefault="00336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36D" w:rsidRDefault="003363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91099D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</w:tr>
    </w:tbl>
    <w:p w:rsidR="0033636D" w:rsidRDefault="0033636D" w:rsidP="0033636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E044B" w:rsidRDefault="004E044B" w:rsidP="004E04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</w:rPr>
      </w:pPr>
    </w:p>
    <w:p w:rsidR="004E044B" w:rsidRDefault="004E044B" w:rsidP="004E04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О внесении изменений в постановление </w:t>
      </w:r>
    </w:p>
    <w:p w:rsidR="004E044B" w:rsidRDefault="004E044B" w:rsidP="004E04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</w:rPr>
        <w:t>администрации города Каргата от 15.02.2011 № 35</w:t>
      </w:r>
    </w:p>
    <w:p w:rsidR="004E044B" w:rsidRDefault="004E044B" w:rsidP="004E04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«О комиссии администрации города Каргата по урегулированию конфликта интересов на муниципальной службе» </w:t>
      </w:r>
    </w:p>
    <w:p w:rsidR="004E044B" w:rsidRDefault="004E044B" w:rsidP="004E044B">
      <w:pPr>
        <w:shd w:val="clear" w:color="auto" w:fill="FFFFFF"/>
        <w:spacing w:before="100" w:beforeAutospacing="1" w:after="100" w:afterAutospacing="1" w:line="240" w:lineRule="auto"/>
        <w:ind w:right="141"/>
        <w:jc w:val="both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>
        <w:t xml:space="preserve">     </w:t>
      </w:r>
      <w:r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      На основании протеста прокуратуры Каргатского района от 12.03.2020 № 2-28-20 на постановление администрации города Каргата от 15.02.2011 № 35, руководствуясь  Уставом города Каргата   </w:t>
      </w:r>
    </w:p>
    <w:p w:rsidR="004E044B" w:rsidRDefault="004E044B" w:rsidP="004E044B">
      <w:pPr>
        <w:shd w:val="clear" w:color="auto" w:fill="FFFFFF"/>
        <w:spacing w:before="100" w:beforeAutospacing="1" w:after="100" w:afterAutospacing="1" w:line="240" w:lineRule="auto"/>
        <w:ind w:right="568"/>
        <w:jc w:val="both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</w:rPr>
        <w:t>ПОСТАНОВЛЯЮ:</w:t>
      </w:r>
    </w:p>
    <w:p w:rsidR="004E044B" w:rsidRDefault="004E044B" w:rsidP="003110ED">
      <w:pPr>
        <w:shd w:val="clear" w:color="auto" w:fill="FFFFFF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color w:val="22272F"/>
          <w:sz w:val="24"/>
          <w:szCs w:val="24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1. Внести в </w:t>
      </w:r>
      <w:r w:rsidR="003110ED">
        <w:rPr>
          <w:rFonts w:ascii="Times New Roman" w:eastAsia="Times New Roman" w:hAnsi="Times New Roman" w:cs="Times New Roman"/>
          <w:color w:val="22272F"/>
          <w:sz w:val="24"/>
          <w:szCs w:val="24"/>
        </w:rPr>
        <w:t>приложение  3 к постановлению</w:t>
      </w:r>
      <w:r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 администрации города Каргата от 15.02.2011 № 35 «О комиссии администрации города Каргата по урегулированию конфликта ин</w:t>
      </w:r>
      <w:r w:rsidR="003110ED">
        <w:rPr>
          <w:rFonts w:ascii="Times New Roman" w:eastAsia="Times New Roman" w:hAnsi="Times New Roman" w:cs="Times New Roman"/>
          <w:color w:val="22272F"/>
          <w:sz w:val="24"/>
          <w:szCs w:val="24"/>
        </w:rPr>
        <w:t>тересов на муниципальной службе</w:t>
      </w:r>
      <w:r>
        <w:rPr>
          <w:rFonts w:ascii="Times New Roman" w:eastAsia="Times New Roman" w:hAnsi="Times New Roman" w:cs="Times New Roman"/>
          <w:color w:val="22272F"/>
          <w:sz w:val="24"/>
          <w:szCs w:val="24"/>
        </w:rPr>
        <w:t>» следующие изменения:</w:t>
      </w:r>
    </w:p>
    <w:p w:rsidR="002747FE" w:rsidRDefault="003110ED" w:rsidP="003110ED">
      <w:pPr>
        <w:shd w:val="clear" w:color="auto" w:fill="FFFFFF"/>
        <w:spacing w:after="0" w:line="240" w:lineRule="auto"/>
        <w:ind w:right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</w:rPr>
        <w:t>1.1  пункт 3 приложения  3 к постановлению изложить в  следующей редакции</w:t>
      </w:r>
      <w:r w:rsidR="004E044B"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2747FE" w:rsidRPr="002747FE">
        <w:rPr>
          <w:rFonts w:ascii="Times New Roman" w:hAnsi="Times New Roman" w:cs="Times New Roman"/>
          <w:sz w:val="24"/>
          <w:szCs w:val="24"/>
        </w:rPr>
        <w:t>б</w:t>
      </w:r>
      <w:r w:rsidR="00876FA8">
        <w:rPr>
          <w:rFonts w:ascii="Times New Roman" w:hAnsi="Times New Roman" w:cs="Times New Roman"/>
          <w:sz w:val="24"/>
          <w:szCs w:val="24"/>
        </w:rPr>
        <w:t>ращение</w:t>
      </w:r>
      <w:r w:rsidR="002747FE" w:rsidRPr="002747FE">
        <w:rPr>
          <w:rFonts w:ascii="Times New Roman" w:hAnsi="Times New Roman" w:cs="Times New Roman"/>
          <w:sz w:val="24"/>
          <w:szCs w:val="24"/>
        </w:rPr>
        <w:t xml:space="preserve">, подается гражданином, замещавшим должность государственной службы в государственном органе, в подразделение кадровой службы государственного органа по профилактике коррупционных и иных правонарушений. </w:t>
      </w:r>
      <w:proofErr w:type="gramStart"/>
      <w:r w:rsidR="002747FE" w:rsidRPr="002747FE">
        <w:rPr>
          <w:rFonts w:ascii="Times New Roman" w:hAnsi="Times New Roman" w:cs="Times New Roman"/>
          <w:sz w:val="24"/>
          <w:szCs w:val="24"/>
        </w:rPr>
        <w:t>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государственной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государственной службы, функции по государственному управлению в отношении коммерческой или некоммерческой организации, вид договора (трудовой</w:t>
      </w:r>
      <w:proofErr w:type="gramEnd"/>
      <w:r w:rsidR="002747FE" w:rsidRPr="002747FE">
        <w:rPr>
          <w:rFonts w:ascii="Times New Roman" w:hAnsi="Times New Roman" w:cs="Times New Roman"/>
          <w:sz w:val="24"/>
          <w:szCs w:val="24"/>
        </w:rPr>
        <w:t xml:space="preserve"> или гражданско-правовой), предполагаемый срок его действия, сумма оплаты за выполнение (оказание) по договору работ (услуг). В подразделении кадровой службы государственного органа по профилактике коррупционных и иных правонарушений 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</w:t>
      </w:r>
      <w:hyperlink r:id="rId6" w:history="1">
        <w:r w:rsidR="002747FE" w:rsidRPr="002747FE">
          <w:rPr>
            <w:rFonts w:ascii="Times New Roman" w:hAnsi="Times New Roman" w:cs="Times New Roman"/>
            <w:color w:val="0000FF"/>
            <w:sz w:val="24"/>
            <w:szCs w:val="24"/>
          </w:rPr>
          <w:t>статьи 12</w:t>
        </w:r>
      </w:hyperlink>
      <w:r w:rsidR="002747FE" w:rsidRPr="002747FE">
        <w:rPr>
          <w:rFonts w:ascii="Times New Roman" w:hAnsi="Times New Roman" w:cs="Times New Roman"/>
          <w:sz w:val="24"/>
          <w:szCs w:val="24"/>
        </w:rPr>
        <w:t xml:space="preserve"> Федерального закона от 25 декабря 2008 г. N 273-ФЗ "О противодействии коррупции".</w:t>
      </w:r>
    </w:p>
    <w:p w:rsidR="00544E7C" w:rsidRDefault="00DF3EC1" w:rsidP="003110ED">
      <w:pPr>
        <w:shd w:val="clear" w:color="auto" w:fill="FFFFFF"/>
        <w:spacing w:after="0" w:line="240" w:lineRule="auto"/>
        <w:ind w:right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</w:t>
      </w:r>
      <w:r w:rsidR="00544E7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Пункт 3 приложения  3 д</w:t>
      </w:r>
      <w:r w:rsidR="00544E7C">
        <w:rPr>
          <w:rFonts w:ascii="Times New Roman" w:hAnsi="Times New Roman" w:cs="Times New Roman"/>
          <w:sz w:val="24"/>
          <w:szCs w:val="24"/>
        </w:rPr>
        <w:t>ополнить  пунктом  3.1 следующего содержания:</w:t>
      </w:r>
    </w:p>
    <w:p w:rsidR="00544E7C" w:rsidRPr="00DF3EC1" w:rsidRDefault="00544E7C" w:rsidP="00544E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3EC1">
        <w:rPr>
          <w:rFonts w:ascii="Times New Roman" w:hAnsi="Times New Roman" w:cs="Times New Roman"/>
          <w:sz w:val="24"/>
          <w:szCs w:val="24"/>
        </w:rPr>
        <w:t xml:space="preserve">           3.1.1.Обращение, указанное в настоящем Положении, может быть подано муниципальным служащим, планирующим свое увольнение с муниципальной службы, и подлежит рассмотрению комиссией в соответствии с настоящим Положением.</w:t>
      </w:r>
    </w:p>
    <w:p w:rsidR="00544E7C" w:rsidRPr="00DF3EC1" w:rsidRDefault="00DF3EC1" w:rsidP="00DF3E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2"/>
      <w:bookmarkEnd w:id="0"/>
      <w:r w:rsidRPr="00DF3EC1">
        <w:rPr>
          <w:rFonts w:ascii="Times New Roman" w:hAnsi="Times New Roman" w:cs="Times New Roman"/>
          <w:sz w:val="24"/>
          <w:szCs w:val="24"/>
        </w:rPr>
        <w:t xml:space="preserve">          </w:t>
      </w:r>
      <w:r w:rsidR="00544E7C" w:rsidRPr="00DF3EC1">
        <w:rPr>
          <w:rFonts w:ascii="Times New Roman" w:hAnsi="Times New Roman" w:cs="Times New Roman"/>
          <w:sz w:val="24"/>
          <w:szCs w:val="24"/>
        </w:rPr>
        <w:t xml:space="preserve">3.1.2.Уведомление, указанное в настоящем Положении, рассматривается подразделением кадровой службы муниципального органа по профилактике коррупционных и иных правонарушений, которое осуществляет подготовку мотивированного заключения о соблюдении гражданином, замещавшим должность муниципальной  службы в муниципальном органе, требований </w:t>
      </w:r>
      <w:hyperlink r:id="rId7" w:history="1">
        <w:r w:rsidR="00544E7C" w:rsidRPr="00DF3EC1">
          <w:rPr>
            <w:rFonts w:ascii="Times New Roman" w:hAnsi="Times New Roman" w:cs="Times New Roman"/>
            <w:color w:val="0000FF"/>
            <w:sz w:val="24"/>
            <w:szCs w:val="24"/>
          </w:rPr>
          <w:t>статьи 12</w:t>
        </w:r>
      </w:hyperlink>
      <w:r w:rsidR="00544E7C" w:rsidRPr="00DF3EC1">
        <w:rPr>
          <w:rFonts w:ascii="Times New Roman" w:hAnsi="Times New Roman" w:cs="Times New Roman"/>
          <w:sz w:val="24"/>
          <w:szCs w:val="24"/>
        </w:rPr>
        <w:t xml:space="preserve"> Федерального закона от 25 декабря 2008 г. N 273-ФЗ "О противодействии коррупции".</w:t>
      </w:r>
    </w:p>
    <w:p w:rsidR="00544E7C" w:rsidRPr="00DF3EC1" w:rsidRDefault="00544E7C" w:rsidP="00544E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4"/>
      <w:bookmarkEnd w:id="1"/>
      <w:r w:rsidRPr="00DF3EC1">
        <w:rPr>
          <w:rFonts w:ascii="Times New Roman" w:hAnsi="Times New Roman" w:cs="Times New Roman"/>
          <w:sz w:val="24"/>
          <w:szCs w:val="24"/>
        </w:rPr>
        <w:lastRenderedPageBreak/>
        <w:t>3.1.3. Уведомление, указанное в настоящем Положении, рассматривается подразделением кадровой службы мун</w:t>
      </w:r>
      <w:r w:rsidR="00DF3EC1">
        <w:rPr>
          <w:rFonts w:ascii="Times New Roman" w:hAnsi="Times New Roman" w:cs="Times New Roman"/>
          <w:sz w:val="24"/>
          <w:szCs w:val="24"/>
        </w:rPr>
        <w:t>ици</w:t>
      </w:r>
      <w:r w:rsidRPr="00DF3EC1">
        <w:rPr>
          <w:rFonts w:ascii="Times New Roman" w:hAnsi="Times New Roman" w:cs="Times New Roman"/>
          <w:sz w:val="24"/>
          <w:szCs w:val="24"/>
        </w:rPr>
        <w:t>п</w:t>
      </w:r>
      <w:r w:rsidR="00DF3EC1">
        <w:rPr>
          <w:rFonts w:ascii="Times New Roman" w:hAnsi="Times New Roman" w:cs="Times New Roman"/>
          <w:sz w:val="24"/>
          <w:szCs w:val="24"/>
        </w:rPr>
        <w:t>а</w:t>
      </w:r>
      <w:r w:rsidRPr="00DF3EC1">
        <w:rPr>
          <w:rFonts w:ascii="Times New Roman" w:hAnsi="Times New Roman" w:cs="Times New Roman"/>
          <w:sz w:val="24"/>
          <w:szCs w:val="24"/>
        </w:rPr>
        <w:t>льного органа по профилактике коррупционных и иных правонарушений, которое осуществляет подготовку мотивированного заключения по результатам рассмотрения уведомления.</w:t>
      </w:r>
    </w:p>
    <w:p w:rsidR="00544E7C" w:rsidRPr="00DF3EC1" w:rsidRDefault="00544E7C" w:rsidP="00544E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F3EC1">
        <w:rPr>
          <w:rFonts w:ascii="Times New Roman" w:hAnsi="Times New Roman" w:cs="Times New Roman"/>
          <w:sz w:val="24"/>
          <w:szCs w:val="24"/>
        </w:rPr>
        <w:t>3.1.4.При подготовке мотивированного заключения по результатам рассмотрения обращения, должностные лица кадрового подразделения муниципального органа имеют право проводить собеседование с муниципальным служащим, представившим обращение или уведомление, получать от него письменные пояснения, а руководитель муниципального органа или его заместитель, специально на то уполномоченный, может направлять в установленном порядке запросы в государственные органы, органы местного самоуправления и заинтересованные организации.</w:t>
      </w:r>
      <w:proofErr w:type="gramEnd"/>
      <w:r w:rsidRPr="00DF3EC1">
        <w:rPr>
          <w:rFonts w:ascii="Times New Roman" w:hAnsi="Times New Roman" w:cs="Times New Roman"/>
          <w:sz w:val="24"/>
          <w:szCs w:val="24"/>
        </w:rPr>
        <w:t xml:space="preserve"> 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</w:p>
    <w:p w:rsidR="00544E7C" w:rsidRPr="00DF3EC1" w:rsidRDefault="00544E7C" w:rsidP="00544E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3EC1">
        <w:rPr>
          <w:rFonts w:ascii="Times New Roman" w:hAnsi="Times New Roman" w:cs="Times New Roman"/>
          <w:sz w:val="24"/>
          <w:szCs w:val="24"/>
        </w:rPr>
        <w:t>3.1.5. Мотивированные заключения  должны содержать:</w:t>
      </w:r>
    </w:p>
    <w:p w:rsidR="00544E7C" w:rsidRPr="00DF3EC1" w:rsidRDefault="00544E7C" w:rsidP="00544E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3EC1">
        <w:rPr>
          <w:rFonts w:ascii="Times New Roman" w:hAnsi="Times New Roman" w:cs="Times New Roman"/>
          <w:sz w:val="24"/>
          <w:szCs w:val="24"/>
        </w:rPr>
        <w:t>а) информацию, изложенную в обращениях или уведомлениях;</w:t>
      </w:r>
    </w:p>
    <w:p w:rsidR="00544E7C" w:rsidRPr="00DF3EC1" w:rsidRDefault="00544E7C" w:rsidP="00544E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3EC1">
        <w:rPr>
          <w:rFonts w:ascii="Times New Roman" w:hAnsi="Times New Roman" w:cs="Times New Roman"/>
          <w:sz w:val="24"/>
          <w:szCs w:val="24"/>
        </w:rPr>
        <w:t>б) 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</w:p>
    <w:p w:rsidR="00544E7C" w:rsidRPr="00DF3EC1" w:rsidRDefault="00544E7C" w:rsidP="00544E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3EC1">
        <w:rPr>
          <w:rFonts w:ascii="Times New Roman" w:hAnsi="Times New Roman" w:cs="Times New Roman"/>
          <w:sz w:val="24"/>
          <w:szCs w:val="24"/>
        </w:rPr>
        <w:t xml:space="preserve">в) мотивированный вывод по результатам предварительного рассмотрения обращений и уведомлений, а также рекомендации для принятия одного из решений; </w:t>
      </w:r>
    </w:p>
    <w:p w:rsidR="004E044B" w:rsidRDefault="00DF3EC1" w:rsidP="003110ED">
      <w:pPr>
        <w:widowControl w:val="0"/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</w:rPr>
        <w:t>3</w:t>
      </w:r>
      <w:r w:rsidR="004E044B">
        <w:rPr>
          <w:rFonts w:ascii="Times New Roman" w:eastAsia="Times New Roman" w:hAnsi="Times New Roman" w:cs="Times New Roman"/>
          <w:color w:val="22272F"/>
          <w:sz w:val="24"/>
          <w:szCs w:val="24"/>
        </w:rPr>
        <w:t>.</w:t>
      </w:r>
      <w:r w:rsidR="003110ED">
        <w:rPr>
          <w:rFonts w:ascii="Times New Roman" w:eastAsia="Times New Roman" w:hAnsi="Times New Roman" w:cs="Times New Roman"/>
          <w:color w:val="22272F"/>
          <w:sz w:val="24"/>
          <w:szCs w:val="24"/>
        </w:rPr>
        <w:t xml:space="preserve">Опубликовать </w:t>
      </w:r>
      <w:r w:rsidR="003110ED">
        <w:rPr>
          <w:rFonts w:ascii="Times New Roman" w:eastAsia="Times New Roman" w:hAnsi="Times New Roman" w:cs="Times New Roman"/>
          <w:sz w:val="24"/>
          <w:szCs w:val="24"/>
        </w:rPr>
        <w:t>н</w:t>
      </w:r>
      <w:r w:rsidR="004E044B">
        <w:rPr>
          <w:rFonts w:ascii="Times New Roman" w:eastAsia="Times New Roman" w:hAnsi="Times New Roman" w:cs="Times New Roman"/>
          <w:sz w:val="24"/>
          <w:szCs w:val="24"/>
        </w:rPr>
        <w:t xml:space="preserve">астоящее постановление </w:t>
      </w:r>
      <w:r w:rsidR="003110ED">
        <w:rPr>
          <w:rFonts w:ascii="Times New Roman" w:eastAsia="Times New Roman" w:hAnsi="Times New Roman" w:cs="Times New Roman"/>
          <w:sz w:val="24"/>
          <w:szCs w:val="24"/>
        </w:rPr>
        <w:t xml:space="preserve">в «Официальном Вестнике города Каргата» </w:t>
      </w:r>
      <w:r w:rsidR="004E044B">
        <w:rPr>
          <w:rFonts w:ascii="Times New Roman" w:eastAsia="Times New Roman" w:hAnsi="Times New Roman" w:cs="Times New Roman"/>
          <w:sz w:val="24"/>
          <w:szCs w:val="24"/>
        </w:rPr>
        <w:t xml:space="preserve">  и</w:t>
      </w:r>
      <w:r w:rsidR="003110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3110ED">
        <w:rPr>
          <w:rFonts w:ascii="Times New Roman" w:eastAsia="Times New Roman" w:hAnsi="Times New Roman" w:cs="Times New Roman"/>
          <w:sz w:val="24"/>
          <w:szCs w:val="24"/>
        </w:rPr>
        <w:t>разместить его</w:t>
      </w:r>
      <w:proofErr w:type="gramEnd"/>
      <w:r w:rsidR="003110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E044B">
        <w:rPr>
          <w:rFonts w:ascii="Times New Roman" w:eastAsia="Times New Roman" w:hAnsi="Times New Roman" w:cs="Times New Roman"/>
          <w:sz w:val="24"/>
          <w:szCs w:val="24"/>
        </w:rPr>
        <w:t xml:space="preserve"> на официальном сайте администрации города Ка</w:t>
      </w:r>
      <w:r w:rsidR="003110ED">
        <w:rPr>
          <w:rFonts w:ascii="Times New Roman" w:eastAsia="Times New Roman" w:hAnsi="Times New Roman" w:cs="Times New Roman"/>
          <w:sz w:val="24"/>
          <w:szCs w:val="24"/>
        </w:rPr>
        <w:t>ргата</w:t>
      </w:r>
      <w:r w:rsidR="004E044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E044B" w:rsidRDefault="00DF3EC1" w:rsidP="003110ED">
      <w:pPr>
        <w:pStyle w:val="ConsPlusNormal"/>
        <w:ind w:right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4E044B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="004E044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4E044B">
        <w:rPr>
          <w:rFonts w:ascii="Times New Roman" w:hAnsi="Times New Roman" w:cs="Times New Roman"/>
          <w:sz w:val="24"/>
          <w:szCs w:val="24"/>
        </w:rPr>
        <w:t xml:space="preserve"> исполнением постановления оставляю за собой.</w:t>
      </w:r>
    </w:p>
    <w:p w:rsidR="004E044B" w:rsidRDefault="004E044B" w:rsidP="003110ED">
      <w:pPr>
        <w:pStyle w:val="a4"/>
        <w:ind w:right="141"/>
        <w:rPr>
          <w:rFonts w:ascii="Times New Roman" w:hAnsi="Times New Roman" w:cs="Times New Roman"/>
          <w:sz w:val="24"/>
          <w:szCs w:val="24"/>
        </w:rPr>
      </w:pPr>
    </w:p>
    <w:p w:rsidR="004E044B" w:rsidRDefault="004E044B" w:rsidP="004E044B">
      <w:pPr>
        <w:ind w:right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города Каргата                                                                               В.В. Пономаренко  </w:t>
      </w:r>
    </w:p>
    <w:p w:rsidR="004E044B" w:rsidRDefault="004E044B" w:rsidP="004E044B">
      <w:pPr>
        <w:spacing w:after="0" w:line="240" w:lineRule="auto"/>
        <w:ind w:right="284"/>
        <w:rPr>
          <w:rFonts w:ascii="Times New Roman" w:hAnsi="Times New Roman" w:cs="Times New Roman"/>
          <w:sz w:val="20"/>
          <w:szCs w:val="20"/>
        </w:rPr>
      </w:pPr>
    </w:p>
    <w:p w:rsidR="00DF3EC1" w:rsidRDefault="00DF3EC1" w:rsidP="004E044B">
      <w:pPr>
        <w:spacing w:after="0" w:line="240" w:lineRule="auto"/>
        <w:ind w:right="284"/>
        <w:rPr>
          <w:rFonts w:ascii="Times New Roman" w:hAnsi="Times New Roman" w:cs="Times New Roman"/>
          <w:sz w:val="20"/>
          <w:szCs w:val="20"/>
        </w:rPr>
      </w:pPr>
    </w:p>
    <w:p w:rsidR="00DF3EC1" w:rsidRDefault="00DF3EC1" w:rsidP="004E044B">
      <w:pPr>
        <w:spacing w:after="0" w:line="240" w:lineRule="auto"/>
        <w:ind w:right="284"/>
        <w:rPr>
          <w:rFonts w:ascii="Times New Roman" w:hAnsi="Times New Roman" w:cs="Times New Roman"/>
          <w:sz w:val="20"/>
          <w:szCs w:val="20"/>
        </w:rPr>
      </w:pPr>
    </w:p>
    <w:p w:rsidR="00DF3EC1" w:rsidRDefault="00DF3EC1" w:rsidP="004E044B">
      <w:pPr>
        <w:spacing w:after="0" w:line="240" w:lineRule="auto"/>
        <w:ind w:right="284"/>
        <w:rPr>
          <w:rFonts w:ascii="Times New Roman" w:hAnsi="Times New Roman" w:cs="Times New Roman"/>
          <w:sz w:val="20"/>
          <w:szCs w:val="20"/>
        </w:rPr>
      </w:pPr>
    </w:p>
    <w:p w:rsidR="00DF3EC1" w:rsidRDefault="00DF3EC1" w:rsidP="004E044B">
      <w:pPr>
        <w:spacing w:after="0" w:line="240" w:lineRule="auto"/>
        <w:ind w:right="284"/>
        <w:rPr>
          <w:rFonts w:ascii="Times New Roman" w:hAnsi="Times New Roman" w:cs="Times New Roman"/>
          <w:sz w:val="20"/>
          <w:szCs w:val="20"/>
        </w:rPr>
      </w:pPr>
    </w:p>
    <w:p w:rsidR="00DF3EC1" w:rsidRDefault="00DF3EC1" w:rsidP="004E044B">
      <w:pPr>
        <w:spacing w:after="0" w:line="240" w:lineRule="auto"/>
        <w:ind w:right="284"/>
        <w:rPr>
          <w:rFonts w:ascii="Times New Roman" w:hAnsi="Times New Roman" w:cs="Times New Roman"/>
          <w:sz w:val="20"/>
          <w:szCs w:val="20"/>
        </w:rPr>
      </w:pPr>
    </w:p>
    <w:p w:rsidR="00DF3EC1" w:rsidRDefault="00DF3EC1" w:rsidP="004E044B">
      <w:pPr>
        <w:spacing w:after="0" w:line="240" w:lineRule="auto"/>
        <w:ind w:right="284"/>
        <w:rPr>
          <w:rFonts w:ascii="Times New Roman" w:hAnsi="Times New Roman" w:cs="Times New Roman"/>
          <w:sz w:val="20"/>
          <w:szCs w:val="20"/>
        </w:rPr>
      </w:pPr>
    </w:p>
    <w:p w:rsidR="00DF3EC1" w:rsidRDefault="00DF3EC1" w:rsidP="004E044B">
      <w:pPr>
        <w:spacing w:after="0" w:line="240" w:lineRule="auto"/>
        <w:ind w:right="284"/>
        <w:rPr>
          <w:rFonts w:ascii="Times New Roman" w:hAnsi="Times New Roman" w:cs="Times New Roman"/>
          <w:sz w:val="20"/>
          <w:szCs w:val="20"/>
        </w:rPr>
      </w:pPr>
    </w:p>
    <w:p w:rsidR="00DF3EC1" w:rsidRDefault="00DF3EC1" w:rsidP="004E044B">
      <w:pPr>
        <w:spacing w:after="0" w:line="240" w:lineRule="auto"/>
        <w:ind w:right="284"/>
        <w:rPr>
          <w:rFonts w:ascii="Times New Roman" w:hAnsi="Times New Roman" w:cs="Times New Roman"/>
          <w:sz w:val="20"/>
          <w:szCs w:val="20"/>
        </w:rPr>
      </w:pPr>
    </w:p>
    <w:p w:rsidR="00DF3EC1" w:rsidRDefault="00DF3EC1" w:rsidP="004E044B">
      <w:pPr>
        <w:spacing w:after="0" w:line="240" w:lineRule="auto"/>
        <w:ind w:right="284"/>
        <w:rPr>
          <w:rFonts w:ascii="Times New Roman" w:hAnsi="Times New Roman" w:cs="Times New Roman"/>
          <w:sz w:val="20"/>
          <w:szCs w:val="20"/>
        </w:rPr>
      </w:pPr>
    </w:p>
    <w:p w:rsidR="00DF3EC1" w:rsidRDefault="00DF3EC1" w:rsidP="004E044B">
      <w:pPr>
        <w:spacing w:after="0" w:line="240" w:lineRule="auto"/>
        <w:ind w:right="284"/>
        <w:rPr>
          <w:rFonts w:ascii="Times New Roman" w:hAnsi="Times New Roman" w:cs="Times New Roman"/>
          <w:sz w:val="20"/>
          <w:szCs w:val="20"/>
        </w:rPr>
      </w:pPr>
    </w:p>
    <w:p w:rsidR="00DF3EC1" w:rsidRDefault="00DF3EC1" w:rsidP="004E044B">
      <w:pPr>
        <w:spacing w:after="0" w:line="240" w:lineRule="auto"/>
        <w:ind w:right="284"/>
        <w:rPr>
          <w:rFonts w:ascii="Times New Roman" w:hAnsi="Times New Roman" w:cs="Times New Roman"/>
          <w:sz w:val="20"/>
          <w:szCs w:val="20"/>
        </w:rPr>
      </w:pPr>
    </w:p>
    <w:p w:rsidR="00DF3EC1" w:rsidRDefault="00DF3EC1" w:rsidP="004E044B">
      <w:pPr>
        <w:spacing w:after="0" w:line="240" w:lineRule="auto"/>
        <w:ind w:right="284"/>
        <w:rPr>
          <w:rFonts w:ascii="Times New Roman" w:hAnsi="Times New Roman" w:cs="Times New Roman"/>
          <w:sz w:val="20"/>
          <w:szCs w:val="20"/>
        </w:rPr>
      </w:pPr>
    </w:p>
    <w:p w:rsidR="00DF3EC1" w:rsidRDefault="00DF3EC1" w:rsidP="004E044B">
      <w:pPr>
        <w:spacing w:after="0" w:line="240" w:lineRule="auto"/>
        <w:ind w:right="284"/>
        <w:rPr>
          <w:rFonts w:ascii="Times New Roman" w:hAnsi="Times New Roman" w:cs="Times New Roman"/>
          <w:sz w:val="20"/>
          <w:szCs w:val="20"/>
        </w:rPr>
      </w:pPr>
    </w:p>
    <w:p w:rsidR="00DF3EC1" w:rsidRDefault="00DF3EC1" w:rsidP="004E044B">
      <w:pPr>
        <w:spacing w:after="0" w:line="240" w:lineRule="auto"/>
        <w:ind w:right="284"/>
        <w:rPr>
          <w:rFonts w:ascii="Times New Roman" w:hAnsi="Times New Roman" w:cs="Times New Roman"/>
          <w:sz w:val="20"/>
          <w:szCs w:val="20"/>
        </w:rPr>
      </w:pPr>
    </w:p>
    <w:p w:rsidR="00DF3EC1" w:rsidRDefault="00DF3EC1" w:rsidP="004E044B">
      <w:pPr>
        <w:spacing w:after="0" w:line="240" w:lineRule="auto"/>
        <w:ind w:right="284"/>
        <w:rPr>
          <w:rFonts w:ascii="Times New Roman" w:hAnsi="Times New Roman" w:cs="Times New Roman"/>
          <w:sz w:val="20"/>
          <w:szCs w:val="20"/>
        </w:rPr>
      </w:pPr>
    </w:p>
    <w:p w:rsidR="00DF3EC1" w:rsidRDefault="00DF3EC1" w:rsidP="004E044B">
      <w:pPr>
        <w:spacing w:after="0" w:line="240" w:lineRule="auto"/>
        <w:ind w:right="284"/>
        <w:rPr>
          <w:rFonts w:ascii="Times New Roman" w:hAnsi="Times New Roman" w:cs="Times New Roman"/>
          <w:sz w:val="20"/>
          <w:szCs w:val="20"/>
        </w:rPr>
      </w:pPr>
    </w:p>
    <w:p w:rsidR="00DF3EC1" w:rsidRDefault="00DF3EC1" w:rsidP="004E044B">
      <w:pPr>
        <w:spacing w:after="0" w:line="240" w:lineRule="auto"/>
        <w:ind w:right="284"/>
        <w:rPr>
          <w:rFonts w:ascii="Times New Roman" w:hAnsi="Times New Roman" w:cs="Times New Roman"/>
          <w:sz w:val="20"/>
          <w:szCs w:val="20"/>
        </w:rPr>
      </w:pPr>
    </w:p>
    <w:p w:rsidR="00DF3EC1" w:rsidRDefault="00DF3EC1" w:rsidP="004E044B">
      <w:pPr>
        <w:spacing w:after="0" w:line="240" w:lineRule="auto"/>
        <w:ind w:right="284"/>
        <w:rPr>
          <w:rFonts w:ascii="Times New Roman" w:hAnsi="Times New Roman" w:cs="Times New Roman"/>
          <w:sz w:val="20"/>
          <w:szCs w:val="20"/>
        </w:rPr>
      </w:pPr>
    </w:p>
    <w:p w:rsidR="00DF3EC1" w:rsidRDefault="00DF3EC1" w:rsidP="004E044B">
      <w:pPr>
        <w:spacing w:after="0" w:line="240" w:lineRule="auto"/>
        <w:ind w:right="284"/>
        <w:rPr>
          <w:rFonts w:ascii="Times New Roman" w:hAnsi="Times New Roman" w:cs="Times New Roman"/>
          <w:sz w:val="20"/>
          <w:szCs w:val="20"/>
        </w:rPr>
      </w:pPr>
    </w:p>
    <w:p w:rsidR="00DF3EC1" w:rsidRDefault="00DF3EC1" w:rsidP="004E044B">
      <w:pPr>
        <w:spacing w:after="0" w:line="240" w:lineRule="auto"/>
        <w:ind w:right="284"/>
        <w:rPr>
          <w:rFonts w:ascii="Times New Roman" w:hAnsi="Times New Roman" w:cs="Times New Roman"/>
          <w:sz w:val="20"/>
          <w:szCs w:val="20"/>
        </w:rPr>
      </w:pPr>
    </w:p>
    <w:p w:rsidR="00DF3EC1" w:rsidRDefault="00DF3EC1" w:rsidP="004E044B">
      <w:pPr>
        <w:spacing w:after="0" w:line="240" w:lineRule="auto"/>
        <w:ind w:right="284"/>
        <w:rPr>
          <w:rFonts w:ascii="Times New Roman" w:hAnsi="Times New Roman" w:cs="Times New Roman"/>
          <w:sz w:val="20"/>
          <w:szCs w:val="20"/>
        </w:rPr>
      </w:pPr>
    </w:p>
    <w:p w:rsidR="00DF3EC1" w:rsidRDefault="00DF3EC1" w:rsidP="004E044B">
      <w:pPr>
        <w:spacing w:after="0" w:line="240" w:lineRule="auto"/>
        <w:ind w:right="284"/>
        <w:rPr>
          <w:rFonts w:ascii="Times New Roman" w:hAnsi="Times New Roman" w:cs="Times New Roman"/>
          <w:sz w:val="20"/>
          <w:szCs w:val="20"/>
        </w:rPr>
      </w:pPr>
    </w:p>
    <w:p w:rsidR="00DF3EC1" w:rsidRDefault="00DF3EC1" w:rsidP="004E044B">
      <w:pPr>
        <w:spacing w:after="0" w:line="240" w:lineRule="auto"/>
        <w:ind w:right="284"/>
        <w:rPr>
          <w:rFonts w:ascii="Times New Roman" w:hAnsi="Times New Roman" w:cs="Times New Roman"/>
          <w:sz w:val="20"/>
          <w:szCs w:val="20"/>
        </w:rPr>
      </w:pPr>
    </w:p>
    <w:p w:rsidR="00DF3EC1" w:rsidRDefault="00DF3EC1" w:rsidP="004E044B">
      <w:pPr>
        <w:spacing w:after="0" w:line="240" w:lineRule="auto"/>
        <w:ind w:right="284"/>
        <w:rPr>
          <w:rFonts w:ascii="Times New Roman" w:hAnsi="Times New Roman" w:cs="Times New Roman"/>
          <w:sz w:val="20"/>
          <w:szCs w:val="20"/>
        </w:rPr>
      </w:pPr>
    </w:p>
    <w:p w:rsidR="00DF3EC1" w:rsidRDefault="00DF3EC1" w:rsidP="004E044B">
      <w:pPr>
        <w:spacing w:after="0" w:line="240" w:lineRule="auto"/>
        <w:ind w:right="284"/>
        <w:rPr>
          <w:rFonts w:ascii="Times New Roman" w:hAnsi="Times New Roman" w:cs="Times New Roman"/>
          <w:sz w:val="20"/>
          <w:szCs w:val="20"/>
        </w:rPr>
      </w:pPr>
    </w:p>
    <w:p w:rsidR="00DF3EC1" w:rsidRDefault="00DF3EC1" w:rsidP="004E044B">
      <w:pPr>
        <w:spacing w:after="0" w:line="240" w:lineRule="auto"/>
        <w:ind w:right="284"/>
        <w:rPr>
          <w:rFonts w:ascii="Times New Roman" w:hAnsi="Times New Roman" w:cs="Times New Roman"/>
          <w:sz w:val="20"/>
          <w:szCs w:val="20"/>
        </w:rPr>
      </w:pPr>
    </w:p>
    <w:p w:rsidR="004E044B" w:rsidRDefault="004E044B" w:rsidP="004E044B">
      <w:pPr>
        <w:spacing w:after="0" w:line="240" w:lineRule="auto"/>
        <w:ind w:right="28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Кузнецова Е.Ю.</w:t>
      </w:r>
    </w:p>
    <w:p w:rsidR="004E044B" w:rsidRDefault="004E044B" w:rsidP="004E044B">
      <w:pPr>
        <w:spacing w:after="0" w:line="240" w:lineRule="auto"/>
        <w:ind w:right="28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22388</w:t>
      </w:r>
      <w:bookmarkStart w:id="2" w:name="_GoBack"/>
      <w:bookmarkEnd w:id="2"/>
    </w:p>
    <w:sectPr w:rsidR="004E044B" w:rsidSect="00DF3EC1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3636D"/>
    <w:rsid w:val="002747FE"/>
    <w:rsid w:val="003110ED"/>
    <w:rsid w:val="0033636D"/>
    <w:rsid w:val="004740F5"/>
    <w:rsid w:val="004E044B"/>
    <w:rsid w:val="00544E7C"/>
    <w:rsid w:val="005B6300"/>
    <w:rsid w:val="005C3B8C"/>
    <w:rsid w:val="005E4824"/>
    <w:rsid w:val="006D0EE0"/>
    <w:rsid w:val="0082799E"/>
    <w:rsid w:val="00876FA8"/>
    <w:rsid w:val="0091099D"/>
    <w:rsid w:val="00BA59D8"/>
    <w:rsid w:val="00C50D41"/>
    <w:rsid w:val="00DF3EC1"/>
    <w:rsid w:val="00F04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D41"/>
  </w:style>
  <w:style w:type="paragraph" w:styleId="1">
    <w:name w:val="heading 1"/>
    <w:basedOn w:val="a"/>
    <w:next w:val="a"/>
    <w:link w:val="10"/>
    <w:qFormat/>
    <w:rsid w:val="0033636D"/>
    <w:pPr>
      <w:keepNext/>
      <w:spacing w:after="0" w:line="240" w:lineRule="auto"/>
      <w:ind w:left="-720"/>
      <w:outlineLvl w:val="0"/>
    </w:pPr>
    <w:rPr>
      <w:rFonts w:ascii="Arial" w:eastAsia="Times New Roman" w:hAnsi="Arial" w:cs="Arial"/>
      <w:b/>
      <w:sz w:val="24"/>
      <w:szCs w:val="30"/>
    </w:rPr>
  </w:style>
  <w:style w:type="paragraph" w:styleId="2">
    <w:name w:val="heading 2"/>
    <w:basedOn w:val="a"/>
    <w:next w:val="a"/>
    <w:link w:val="20"/>
    <w:semiHidden/>
    <w:unhideWhenUsed/>
    <w:qFormat/>
    <w:rsid w:val="0033636D"/>
    <w:pPr>
      <w:keepNext/>
      <w:spacing w:after="0" w:line="240" w:lineRule="auto"/>
      <w:ind w:left="-720"/>
      <w:outlineLvl w:val="1"/>
    </w:pPr>
    <w:rPr>
      <w:rFonts w:ascii="Times New Roman" w:eastAsia="Times New Roman" w:hAnsi="Times New Roman" w:cs="Times New Roman"/>
      <w:b/>
      <w:sz w:val="28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636D"/>
    <w:rPr>
      <w:rFonts w:ascii="Arial" w:eastAsia="Times New Roman" w:hAnsi="Arial" w:cs="Arial"/>
      <w:b/>
      <w:sz w:val="24"/>
      <w:szCs w:val="30"/>
    </w:rPr>
  </w:style>
  <w:style w:type="character" w:customStyle="1" w:styleId="20">
    <w:name w:val="Заголовок 2 Знак"/>
    <w:basedOn w:val="a0"/>
    <w:link w:val="2"/>
    <w:semiHidden/>
    <w:rsid w:val="0033636D"/>
    <w:rPr>
      <w:rFonts w:ascii="Times New Roman" w:eastAsia="Times New Roman" w:hAnsi="Times New Roman" w:cs="Times New Roman"/>
      <w:b/>
      <w:sz w:val="28"/>
      <w:szCs w:val="30"/>
    </w:rPr>
  </w:style>
  <w:style w:type="character" w:styleId="a3">
    <w:name w:val="Hyperlink"/>
    <w:basedOn w:val="a0"/>
    <w:uiPriority w:val="99"/>
    <w:semiHidden/>
    <w:unhideWhenUsed/>
    <w:rsid w:val="0033636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E044B"/>
    <w:pPr>
      <w:ind w:left="720"/>
      <w:contextualSpacing/>
    </w:pPr>
  </w:style>
  <w:style w:type="paragraph" w:customStyle="1" w:styleId="ConsPlusNormal">
    <w:name w:val="ConsPlusNormal"/>
    <w:rsid w:val="004E044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customStyle="1" w:styleId="ConsPlusTitle">
    <w:name w:val="ConsPlusTitle"/>
    <w:uiPriority w:val="99"/>
    <w:rsid w:val="004E044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b/>
      <w:bCs/>
      <w:sz w:val="20"/>
      <w:szCs w:val="20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3110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10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90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F55B3D402BAE89B89041EA31301992FADE597269B1E48B34006DD959B1DCD81968FCBE88E43C60AB270CA7F11E856E9B394CAC7h2mC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A1FCD97824BC0AEE287063CF3EB60026607827F9481F4D1A839FFA73471C670213A4F2B566D6C898ED3539C3B83E6F84F4E5DA35Dm3D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768</Words>
  <Characters>4379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Ромашка</dc:creator>
  <cp:keywords/>
  <dc:description/>
  <cp:lastModifiedBy>Пользователь</cp:lastModifiedBy>
  <cp:revision>15</cp:revision>
  <cp:lastPrinted>2020-03-17T08:51:00Z</cp:lastPrinted>
  <dcterms:created xsi:type="dcterms:W3CDTF">2020-03-17T02:56:00Z</dcterms:created>
  <dcterms:modified xsi:type="dcterms:W3CDTF">2020-03-20T05:37:00Z</dcterms:modified>
</cp:coreProperties>
</file>