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BB" w:rsidRDefault="00213CBB" w:rsidP="00213CBB">
      <w:pPr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-165735</wp:posOffset>
            </wp:positionV>
            <wp:extent cx="565150" cy="688975"/>
            <wp:effectExtent l="19050" t="0" r="635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30"/>
        </w:rPr>
        <w:t>Совет депутатов города Каргата</w:t>
      </w:r>
    </w:p>
    <w:p w:rsidR="00213CBB" w:rsidRDefault="00213CBB" w:rsidP="00213CBB">
      <w:pPr>
        <w:spacing w:after="0" w:line="240" w:lineRule="auto"/>
        <w:ind w:left="-720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 xml:space="preserve">     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13CBB" w:rsidTr="00213CBB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13CBB" w:rsidRDefault="00213CBB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213CBB" w:rsidRDefault="00213CBB" w:rsidP="00213CBB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РЕШЕНИЕ № </w:t>
      </w:r>
    </w:p>
    <w:p w:rsidR="00213CBB" w:rsidRDefault="00213CBB" w:rsidP="00213CBB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2942"/>
      </w:tblGrid>
      <w:tr w:rsidR="00213CBB" w:rsidTr="00213CBB">
        <w:trPr>
          <w:trHeight w:val="85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CBB" w:rsidRDefault="00213CBB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BB" w:rsidRDefault="00213CB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сессии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13CBB" w:rsidRDefault="00213CB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Каргат</w:t>
            </w:r>
          </w:p>
          <w:p w:rsidR="00213CBB" w:rsidRDefault="00213CBB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CBB" w:rsidRDefault="00213CB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BB" w:rsidRDefault="00213CB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5-го созыва</w:t>
            </w:r>
          </w:p>
        </w:tc>
      </w:tr>
    </w:tbl>
    <w:p w:rsidR="00213CBB" w:rsidRDefault="00213CBB" w:rsidP="00213CBB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365C5E" w:rsidRDefault="00365C5E" w:rsidP="00213CBB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213CBB" w:rsidRDefault="00213CBB" w:rsidP="00213CBB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1E3A91" w:rsidRP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 порядке управления и распоряжения имуществом муниципальной казны </w:t>
      </w:r>
      <w:r w:rsidR="008C29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Каргатского района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 </w:t>
      </w:r>
    </w:p>
    <w:p w:rsidR="00365C5E" w:rsidRDefault="00365C5E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C5E" w:rsidRDefault="00365C5E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совершенствования управления имуществом муниципальной казны 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приведения муниципальных правовых актов в соответствие с действующим законодательством, в соответствии с Федеральным законом Российской Федерации </w:t>
      </w:r>
      <w:hyperlink r:id="rId6" w:tgtFrame="_blank" w:tooltip="Новый документ" w:history="1">
        <w:r w:rsidRPr="001E3A9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«Об общих принципах организации местного самоуправления в Российской Федерации»</w:t>
        </w:r>
      </w:hyperlink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руководствуясь Уставом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 Новосибирской области, Совет депутатов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</w:t>
      </w:r>
      <w:proofErr w:type="gramEnd"/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РЕШИЛ: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Утвердить порядок управления и распоряжения имуществом муниципальной казны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(прилагается).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Настоящее решение направить главе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 для подписания и опубликования (обнародования).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Признать утратившим силу решение  сессии Совета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епутатов города Каргата Каргатского района  от 28.04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.2005 года «О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положении «О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 управления и распоря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  имуществом, составляющим  муниципальную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казну муниципального образования  города Каргата»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после вступления в силу настоящего решен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 Настоящее решение вступает в силу со дня его опубли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кования.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87"/>
        <w:gridCol w:w="4681"/>
      </w:tblGrid>
      <w:tr w:rsidR="001E3A91" w:rsidRPr="001E3A91" w:rsidTr="001E3A91">
        <w:trPr>
          <w:trHeight w:val="80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C294B" w:rsidRDefault="008C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лавы города Каргата </w:t>
            </w:r>
          </w:p>
          <w:p w:rsidR="001E3A91" w:rsidRPr="001E3A91" w:rsidRDefault="001E3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Каргатского района</w:t>
            </w:r>
          </w:p>
          <w:p w:rsidR="001E3A91" w:rsidRPr="001E3A91" w:rsidRDefault="001E3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  <w:p w:rsidR="001E3A91" w:rsidRPr="001E3A91" w:rsidRDefault="001E3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3A91" w:rsidRPr="001E3A91" w:rsidRDefault="001E3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36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8C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И.К. </w:t>
            </w:r>
            <w:proofErr w:type="spellStart"/>
            <w:r w:rsidR="008C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Килибаев</w:t>
            </w:r>
            <w:proofErr w:type="spellEnd"/>
            <w:r w:rsidR="008C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3A91" w:rsidRPr="001E3A91" w:rsidRDefault="001E3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 Совета депутатов</w:t>
            </w:r>
          </w:p>
          <w:p w:rsidR="001E3A91" w:rsidRPr="001E3A91" w:rsidRDefault="008C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Города Каргата </w:t>
            </w:r>
            <w:r w:rsidR="001E3A91" w:rsidRPr="001E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Каргатского района              Новосибирской области</w:t>
            </w:r>
          </w:p>
          <w:p w:rsidR="00365C5E" w:rsidRDefault="00365C5E" w:rsidP="0036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3A91" w:rsidRPr="001E3A91" w:rsidRDefault="00365C5E" w:rsidP="0036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8C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А.Г. Чубко</w:t>
            </w:r>
          </w:p>
        </w:tc>
      </w:tr>
    </w:tbl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Default="001E3A91" w:rsidP="001E3A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Приложение</w:t>
      </w: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 Совета депутатов</w:t>
      </w: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</w:t>
      </w: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1E3A91" w:rsidRPr="001E3A91" w:rsidRDefault="00365C5E" w:rsidP="00365C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от               2019  г.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:rsidR="001E3A91" w:rsidRPr="001E3A91" w:rsidRDefault="001E3A91" w:rsidP="001E3A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Порядок управления и распоряжения имуществом муниципальной казны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Каргатского района Новосибирской области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85FCC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Порядок управления и распоряжения имуществом муниципальной казны 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 (далее - Порядок) разработан в соответствии с Конституцией Российской Федерации, Федеральным законом </w:t>
      </w:r>
      <w:hyperlink r:id="rId7" w:tgtFrame="_blank" w:tooltip="Новый документ" w:history="1">
        <w:r w:rsidRPr="001E3A9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, Гражданским кодексом Российской Федерации, иными нормативными правовыми актами Российской Федерации,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Уставом 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</w:t>
      </w:r>
      <w:r w:rsidR="00985F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Муниципальной казной являются средства бюджета 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и иное имущество, находящееся в муниципальной собственности</w:t>
      </w:r>
      <w:r w:rsidR="008C2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 Новосибирской области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(или)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закрепленное за муниц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ипальными унитарными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предприятиями и муниципальными учреждениями.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Порядок определяет состав и источники формирования муниципальной казны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(далее - муниципальная казна), а также процедуру учета, приобретения, управления и распоряжения муниципальным имуществом, составляющим муниципальную казну (далее - имущество муниципальной казны).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Управление и распоряжение муниципальным жилищным фондом, управление и распоряжение земельными участками, а также отношения, связанные с инвестиционной деятельностью, регулируются соответствующими муниципальными правовыми актами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Распоряжение средствами бюджета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и ведение бюджетного учета осуществляется в порядке, предусмотренном бюджетным законодательством Российской Федерации.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От имени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 права собственника в отношении имущества муниципальной казны в пределах предоставленных им полномочий осуществляет администрация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 (далее – администрация).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Органом, уполномоченным управлять и распоряжаться имуществом муниципальной казны, является администрация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полномочий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порядке, установленном Советом депутатов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Ревизионная комиссия Каргатского района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соглашению с Советом депутатов города Каргата Каргатского района Новосибирской области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муниципальной собственности </w:t>
      </w:r>
      <w:r w:rsidR="00D75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Новосибирской области.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/>
          <w:bCs/>
          <w:sz w:val="24"/>
          <w:szCs w:val="24"/>
        </w:rPr>
        <w:t>2. Состав и источники формирования муниципальной казны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2.1. В состав муниципальной казны входят: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бюджета </w:t>
      </w:r>
      <w:r w:rsidR="00965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 и иное имущество, находящееся в муниципальной собственности </w:t>
      </w:r>
      <w:r w:rsidR="00965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Каргатского района,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(нежилые здания, сооружения, помещения; муниципальный жилищный фонд; земельные участки и иное движимое и недвижимое имущество).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2.2. Источником формирования муниципальной казны может быть имущество: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переданное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муниципальную собственность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(далее - муниципальная собственность) в связи с разграничением полномочий между федеральными органами государственной власти, органами государственной власти Новосибирской области, органами местного самоуправления в порядке, предусмотренном федеральным законодательством;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вновь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созданное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приобретенное непосредственно в муниципальную собственность за счет средств бюджета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переданное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безвозмездно в муниципальную собственность юридическими и физическими лицами;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исключенное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хозяйственного ведения муниципальных предприятий и изъятое из оперативного управления муниципальных учреждений;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оставшееся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ликвидации муниципальных предприятий и муниципальных учреждений;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поступившее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муниципальную собственность по другим, не противоречащим законодательству основаниям.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Включение в состав муниципальной казны имущества, образованного за счет источников, указанных в пункте 2.2 Порядка, осуществляется на основании распоряжения администрации, содержащего данные об источнике поступления имущества, а также способах его дальнейшего использования, объеме и порядке выделения средств бюджета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 на его содержание и эксплуатацию. 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2.4. Исключение имущества из состава муниципальной казны осуществляется в соответствии с законодательством Российской Федерации, муниципальными правовыми актами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по следующим основаниям: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отчуждение имущества;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списание имущества по причинам физического износа, сноса, ликвидации при авариях, стихийных бедствиях и иных чрезвычайных ситуациях;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имущества в хозяйственное ведение муниципальным предприятиям, оперативное управление муниципальным учреждениям, а также в уставный капитал хозяйственных обществ;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решению суда.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Учет имущества муниципальной казны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Имущество муниципальной казны принадлежит на праве собственности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муниципальному образованию города Каргата Каргатского района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подлежит учету в Реестре муниципального имущества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района, а также бюджетному учету в соответствии с бюджетным законодательством Российской Федерации.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3.2. Учет имущества муниципальной казны осуществляется администрацией путем занесения соответствующей информации в Реестр муниципальн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имущества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порядке, установленном уполномоченным Правительством Российской Федерации федеральным органом исполнительной власти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случаях, установленных федеральным законодательством, выписка из Реестра муниципального имущества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указанное в выписке или свидетельстве имущество.</w:t>
      </w:r>
      <w:proofErr w:type="gramEnd"/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3.4. Амортизация на имущество муниципальной казны Каргатского района не начисляется. Имущество муниципальной казны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 не подлежит налогообложению.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Приобретение права муниципальной собственности, управление и распоряжение имуществом муниципальной казны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4.1. Основаниями приобретения права муниципальной собственности на имущество, включаемого в состав муниципальной казны, являются: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имущества в муниципальную собственность в связи с разграничением полномочий между федеральными органами государственной власти, органами государственной власти Новосибирской области, органами местного самоуправления;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безвозмездная передача имущества в муниципальную собственность юридическими и физическими лицами; органами местного самоуправления муниципальных образований;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имущества для муниципальных нужд;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вступление в законную силу соответствующего судебного акта;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возникновение иных оснований, не противоречащих действующему законодательству.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Имущество муниципальной казны может быть приватизировано, передано в хозяйственное ведение, оперативное управление, аренду, безвозмездное пользование, залог, обменено на другое имущество, отчуждено в федеральную собственность или собственность Новосибирской области или муниципальную собственность, передано в доверительное управление, по концессионному соглашению в порядке, предусмотренном действующим законодательством и муниципальными правовыми актами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района.</w:t>
      </w:r>
      <w:proofErr w:type="gramEnd"/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4.3. Заключение договоров аренды, безвозмездного пользования, доверительного управления имуществом, иных договоров, предусматривающих переход прав владения и (или) пользования в отношении имущества муниципальной казны совершается в соответствии с действующим законодательством Российской Федерации.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Организация обслуживания имущества муниципальной казны осуществляется администрацией, осуществляющей организацию обслуживания и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сохранностью имущества муниципальной казны.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4.5. Отчуждение имущества муниципальной казны:</w:t>
      </w:r>
    </w:p>
    <w:p w:rsidR="00021198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4.5.1. Приватизация имущества муниципальной казны осуществляется в соответствии с законодательством Российской Федерации о приватизации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4.5.2. Имущество муниципальной казны может быть передано в федеральную собственность, в собственность Новосибирской области или в муниципальную собственность, в связи с разграничением полномочий между федеральными органами государственной власти, органами государственной власти Новосибирской области, органами местного самоуправления в порядке, предусмотренном федеральным и областным законодательством.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4.5.3. Имущество муниципальной казны может быть обменено на имущество, находящееся в федеральной собственности, собственности Новосибирской области или в собственности иного муниципального образования.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 мене движимого имущества муниципальной казны принимается администрацией, в соответствии с действующим законодательством Российской Федерации.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мены имущества муниципальной казны заключает администрация в соответствии с действующим законодательством.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4.6. Муниципальное имущество может быть передано в аренду и безвозмездное пользование физическим и юридическим лицам в соответствии с Гражданским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законодательством Российской Федерации и порядком предоставления в аренду муниципального имущества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Каргатского района, утвержденным решением Совета депутатов «О порядке предоставления в аренду муниципального имущества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района».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4.7. Заключение концессионного соглашения.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4.7.1. Заключение концессионных соглашений в отношении имущества муниципальной казны осуществляется в соответствии с законодательством Российской Федерации о концессионных соглашениях.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Концессионное соглашение – договор, в котором одна сторона (концессионер) обязуется за свой счет создать и (или) реконструировать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определенное этим соглашением недвижимое муниципальное имущество (объект концессионного соглашения), право </w:t>
      </w:r>
      <w:proofErr w:type="gram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собственности</w:t>
      </w:r>
      <w:proofErr w:type="gram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которое принадлежит или будет принадлежать другой стороне (</w:t>
      </w:r>
      <w:proofErr w:type="spell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концеденту</w:t>
      </w:r>
      <w:proofErr w:type="spell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осуществлять деятельность с использованием (эксплуатацией) объекта концессионного соглашения, а </w:t>
      </w:r>
      <w:proofErr w:type="spell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концедент</w:t>
      </w:r>
      <w:proofErr w:type="spell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4.7.2. По концессионному соглашению </w:t>
      </w:r>
      <w:proofErr w:type="spellStart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концедентом</w:t>
      </w:r>
      <w:proofErr w:type="spellEnd"/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образование города Каргата 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Каргатского район</w:t>
      </w:r>
      <w:r w:rsidR="0002119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, от имени которого выступает администрация.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4.7.3. Решение о заключении концессионного соглашения принимается администрацией.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1E3A91" w:rsidP="001E3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A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3A91" w:rsidRPr="001E3A91" w:rsidRDefault="00365C5E" w:rsidP="00365C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:rsidR="001E3A91" w:rsidRPr="001E3A91" w:rsidRDefault="001E3A91" w:rsidP="001E3A9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97131" w:rsidRPr="001E3A91" w:rsidRDefault="00E97131">
      <w:pPr>
        <w:rPr>
          <w:rFonts w:ascii="Times New Roman" w:hAnsi="Times New Roman" w:cs="Times New Roman"/>
          <w:sz w:val="24"/>
          <w:szCs w:val="24"/>
        </w:rPr>
      </w:pPr>
    </w:p>
    <w:sectPr w:rsidR="00E97131" w:rsidRPr="001E3A91" w:rsidSect="0036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3A91"/>
    <w:rsid w:val="00021198"/>
    <w:rsid w:val="00052568"/>
    <w:rsid w:val="001C0CCD"/>
    <w:rsid w:val="001E3A91"/>
    <w:rsid w:val="00213CBB"/>
    <w:rsid w:val="00365C5E"/>
    <w:rsid w:val="005C341F"/>
    <w:rsid w:val="008C294B"/>
    <w:rsid w:val="00965DC6"/>
    <w:rsid w:val="00985FCC"/>
    <w:rsid w:val="00C849CA"/>
    <w:rsid w:val="00D75688"/>
    <w:rsid w:val="00E9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3A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8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?id=96E20C02-1B12-465A-B64C-24AA922700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Office</cp:lastModifiedBy>
  <cp:revision>8</cp:revision>
  <dcterms:created xsi:type="dcterms:W3CDTF">2019-01-17T04:28:00Z</dcterms:created>
  <dcterms:modified xsi:type="dcterms:W3CDTF">2019-01-22T07:12:00Z</dcterms:modified>
</cp:coreProperties>
</file>