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D27" w:rsidRDefault="00176D27" w:rsidP="00176D27">
      <w:pPr>
        <w:pStyle w:val="ConsPlusTitlePage"/>
      </w:pPr>
      <w:r>
        <w:rPr>
          <w:noProof/>
        </w:rPr>
        <w:drawing>
          <wp:anchor distT="0" distB="0" distL="114300" distR="114300" simplePos="0" relativeHeight="251658240" behindDoc="0" locked="0" layoutInCell="1" allowOverlap="1">
            <wp:simplePos x="0" y="0"/>
            <wp:positionH relativeFrom="column">
              <wp:posOffset>2378710</wp:posOffset>
            </wp:positionH>
            <wp:positionV relativeFrom="paragraph">
              <wp:posOffset>-100965</wp:posOffset>
            </wp:positionV>
            <wp:extent cx="579120" cy="689610"/>
            <wp:effectExtent l="19050" t="0" r="0" b="0"/>
            <wp:wrapSquare wrapText="right"/>
            <wp:docPr id="5" name="Рисунок 2" descr="Gerb-kar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karg1"/>
                    <pic:cNvPicPr>
                      <a:picLocks noChangeAspect="1" noChangeArrowheads="1"/>
                    </pic:cNvPicPr>
                  </pic:nvPicPr>
                  <pic:blipFill>
                    <a:blip r:embed="rId6"/>
                    <a:srcRect/>
                    <a:stretch>
                      <a:fillRect/>
                    </a:stretch>
                  </pic:blipFill>
                  <pic:spPr bwMode="auto">
                    <a:xfrm>
                      <a:off x="0" y="0"/>
                      <a:ext cx="579120" cy="689610"/>
                    </a:xfrm>
                    <a:prstGeom prst="rect">
                      <a:avLst/>
                    </a:prstGeom>
                    <a:noFill/>
                  </pic:spPr>
                </pic:pic>
              </a:graphicData>
            </a:graphic>
          </wp:anchor>
        </w:drawing>
      </w:r>
      <w:r>
        <w:br/>
      </w:r>
    </w:p>
    <w:p w:rsidR="00176D27" w:rsidRDefault="00176D27" w:rsidP="00176D27">
      <w:pPr>
        <w:widowControl w:val="0"/>
        <w:spacing w:after="0" w:line="240" w:lineRule="auto"/>
        <w:ind w:left="20"/>
        <w:rPr>
          <w:rFonts w:ascii="Times New Roman" w:hAnsi="Times New Roman" w:cs="Times New Roman"/>
          <w:color w:val="000000"/>
          <w:sz w:val="24"/>
          <w:szCs w:val="24"/>
          <w:lang w:bidi="ru-RU"/>
        </w:rPr>
      </w:pPr>
    </w:p>
    <w:p w:rsidR="00176D27" w:rsidRDefault="00176D27" w:rsidP="00176D27">
      <w:pPr>
        <w:widowControl w:val="0"/>
        <w:spacing w:after="0" w:line="240" w:lineRule="auto"/>
        <w:ind w:left="20"/>
        <w:rPr>
          <w:rFonts w:ascii="Times New Roman" w:hAnsi="Times New Roman" w:cs="Times New Roman"/>
          <w:color w:val="000000"/>
          <w:sz w:val="24"/>
          <w:szCs w:val="24"/>
          <w:lang w:bidi="ru-RU"/>
        </w:rPr>
      </w:pPr>
    </w:p>
    <w:p w:rsidR="00176D27" w:rsidRDefault="00176D27" w:rsidP="00176D27">
      <w:pPr>
        <w:pStyle w:val="1"/>
        <w:ind w:left="0"/>
        <w:rPr>
          <w:sz w:val="28"/>
        </w:rPr>
      </w:pPr>
      <w:r>
        <w:rPr>
          <w:rFonts w:asciiTheme="minorHAnsi" w:eastAsiaTheme="minorEastAsia" w:hAnsiTheme="minorHAnsi" w:cstheme="minorBidi"/>
          <w:b w:val="0"/>
          <w:sz w:val="28"/>
          <w:szCs w:val="22"/>
        </w:rPr>
        <w:t xml:space="preserve">                              </w:t>
      </w:r>
      <w:r>
        <w:rPr>
          <w:sz w:val="28"/>
        </w:rPr>
        <w:t>АДМИНИСТРАЦИЯ   ГОРОДА КАРГАТА</w:t>
      </w:r>
    </w:p>
    <w:p w:rsidR="00176D27" w:rsidRDefault="00176D27" w:rsidP="00176D27">
      <w:pPr>
        <w:pStyle w:val="2"/>
        <w:ind w:left="0"/>
        <w:jc w:val="center"/>
        <w:rPr>
          <w:rFonts w:ascii="Arial" w:hAnsi="Arial" w:cs="Arial"/>
          <w:b w:val="0"/>
          <w:bCs/>
        </w:rPr>
      </w:pPr>
      <w:r>
        <w:rPr>
          <w:rFonts w:ascii="Arial" w:hAnsi="Arial" w:cs="Arial"/>
        </w:rPr>
        <w:t>Каргатского района Новосибирской области</w:t>
      </w:r>
    </w:p>
    <w:tbl>
      <w:tblPr>
        <w:tblpPr w:leftFromText="180" w:rightFromText="180" w:bottomFromText="200" w:vertAnchor="text" w:horzAnchor="margin" w:tblpY="193"/>
        <w:tblW w:w="5000" w:type="pct"/>
        <w:tblBorders>
          <w:top w:val="thinThickSmallGap" w:sz="24" w:space="0" w:color="auto"/>
        </w:tblBorders>
        <w:tblLook w:val="04A0"/>
      </w:tblPr>
      <w:tblGrid>
        <w:gridCol w:w="9571"/>
      </w:tblGrid>
      <w:tr w:rsidR="00176D27" w:rsidTr="00176D27">
        <w:trPr>
          <w:trHeight w:val="83"/>
        </w:trPr>
        <w:tc>
          <w:tcPr>
            <w:tcW w:w="5000" w:type="pct"/>
            <w:tcBorders>
              <w:top w:val="thinThickSmallGap" w:sz="24" w:space="0" w:color="auto"/>
              <w:left w:val="nil"/>
              <w:bottom w:val="nil"/>
              <w:right w:val="nil"/>
            </w:tcBorders>
          </w:tcPr>
          <w:p w:rsidR="00176D27" w:rsidRDefault="00176D27">
            <w:pPr>
              <w:spacing w:after="0" w:line="240" w:lineRule="auto"/>
              <w:rPr>
                <w:sz w:val="28"/>
                <w:szCs w:val="24"/>
                <w:lang w:eastAsia="en-US"/>
              </w:rPr>
            </w:pPr>
          </w:p>
        </w:tc>
      </w:tr>
    </w:tbl>
    <w:p w:rsidR="00176D27" w:rsidRDefault="00176D27" w:rsidP="00176D27">
      <w:pPr>
        <w:spacing w:after="0" w:line="240" w:lineRule="auto"/>
        <w:jc w:val="center"/>
        <w:rPr>
          <w:rFonts w:ascii="Arial" w:hAnsi="Arial" w:cs="Arial"/>
          <w:b/>
          <w:sz w:val="32"/>
          <w:szCs w:val="32"/>
        </w:rPr>
      </w:pPr>
      <w:r>
        <w:rPr>
          <w:rFonts w:ascii="Arial" w:hAnsi="Arial" w:cs="Arial"/>
          <w:b/>
          <w:sz w:val="32"/>
          <w:szCs w:val="32"/>
        </w:rPr>
        <w:t>ПОСТАНОВЛЕНИЕ</w:t>
      </w:r>
    </w:p>
    <w:p w:rsidR="00176D27" w:rsidRDefault="00176D27" w:rsidP="00176D27">
      <w:pPr>
        <w:spacing w:after="0" w:line="240" w:lineRule="auto"/>
        <w:jc w:val="center"/>
        <w:rPr>
          <w:rFonts w:ascii="Arial" w:hAnsi="Arial" w:cs="Arial"/>
          <w:b/>
          <w:sz w:val="28"/>
          <w:szCs w:val="32"/>
          <w:lang w:eastAsia="en-US"/>
        </w:rPr>
      </w:pP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2392"/>
        <w:gridCol w:w="4786"/>
        <w:gridCol w:w="2393"/>
      </w:tblGrid>
      <w:tr w:rsidR="00176D27" w:rsidTr="00176D27">
        <w:trPr>
          <w:jc w:val="center"/>
        </w:trPr>
        <w:tc>
          <w:tcPr>
            <w:tcW w:w="2392" w:type="dxa"/>
            <w:tcBorders>
              <w:top w:val="nil"/>
              <w:left w:val="nil"/>
              <w:bottom w:val="single" w:sz="4" w:space="0" w:color="auto"/>
              <w:right w:val="nil"/>
            </w:tcBorders>
          </w:tcPr>
          <w:p w:rsidR="00176D27" w:rsidRDefault="00176D27">
            <w:pPr>
              <w:spacing w:after="0" w:line="240" w:lineRule="auto"/>
              <w:rPr>
                <w:rFonts w:ascii="Times New Roman" w:hAnsi="Times New Roman" w:cs="Times New Roman"/>
                <w:sz w:val="24"/>
                <w:szCs w:val="24"/>
                <w:lang w:eastAsia="en-US"/>
              </w:rPr>
            </w:pPr>
          </w:p>
          <w:p w:rsidR="00176D27" w:rsidRDefault="00176D27">
            <w:pPr>
              <w:spacing w:after="0" w:line="240" w:lineRule="auto"/>
              <w:jc w:val="center"/>
              <w:rPr>
                <w:rFonts w:ascii="Times New Roman" w:hAnsi="Times New Roman" w:cs="Times New Roman"/>
                <w:sz w:val="24"/>
                <w:szCs w:val="24"/>
                <w:lang w:eastAsia="en-US"/>
              </w:rPr>
            </w:pPr>
          </w:p>
        </w:tc>
        <w:tc>
          <w:tcPr>
            <w:tcW w:w="4786" w:type="dxa"/>
            <w:tcBorders>
              <w:top w:val="nil"/>
              <w:left w:val="nil"/>
              <w:bottom w:val="nil"/>
              <w:right w:val="nil"/>
            </w:tcBorders>
            <w:hideMark/>
          </w:tcPr>
          <w:p w:rsidR="00176D27" w:rsidRDefault="00176D2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г. Каргат</w:t>
            </w:r>
          </w:p>
        </w:tc>
        <w:tc>
          <w:tcPr>
            <w:tcW w:w="2393" w:type="dxa"/>
            <w:tcBorders>
              <w:top w:val="nil"/>
              <w:left w:val="nil"/>
              <w:bottom w:val="single" w:sz="4" w:space="0" w:color="auto"/>
              <w:right w:val="nil"/>
            </w:tcBorders>
          </w:tcPr>
          <w:p w:rsidR="00176D27" w:rsidRDefault="00176D27">
            <w:pPr>
              <w:spacing w:after="0" w:line="240" w:lineRule="auto"/>
              <w:jc w:val="center"/>
              <w:rPr>
                <w:rFonts w:ascii="Times New Roman" w:hAnsi="Times New Roman" w:cs="Times New Roman"/>
                <w:sz w:val="24"/>
                <w:szCs w:val="24"/>
                <w:lang w:eastAsia="en-US"/>
              </w:rPr>
            </w:pPr>
          </w:p>
          <w:p w:rsidR="00176D27" w:rsidRDefault="00176D27">
            <w:pPr>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p>
        </w:tc>
      </w:tr>
    </w:tbl>
    <w:p w:rsidR="00176D27" w:rsidRDefault="00176D27" w:rsidP="00176D27">
      <w:pPr>
        <w:spacing w:after="0" w:line="240" w:lineRule="auto"/>
        <w:rPr>
          <w:rFonts w:ascii="Times New Roman" w:hAnsi="Times New Roman" w:cs="Times New Roman"/>
          <w:sz w:val="28"/>
          <w:szCs w:val="28"/>
        </w:rPr>
      </w:pPr>
    </w:p>
    <w:p w:rsidR="00176D27" w:rsidRDefault="00176D27" w:rsidP="00176D27">
      <w:pPr>
        <w:widowControl w:val="0"/>
        <w:spacing w:after="0" w:line="240" w:lineRule="auto"/>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Об утверждении административного регламента </w:t>
      </w:r>
    </w:p>
    <w:p w:rsidR="00176D27" w:rsidRDefault="00176D27" w:rsidP="00176D27">
      <w:pPr>
        <w:widowControl w:val="0"/>
        <w:spacing w:after="0" w:line="240" w:lineRule="auto"/>
        <w:ind w:left="20"/>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 xml:space="preserve">предоставления муниципальной услуги </w:t>
      </w:r>
    </w:p>
    <w:p w:rsidR="00176D27" w:rsidRPr="00176D27" w:rsidRDefault="00176D27" w:rsidP="00176D27">
      <w:pPr>
        <w:widowControl w:val="0"/>
        <w:tabs>
          <w:tab w:val="left" w:pos="9355"/>
        </w:tabs>
        <w:autoSpaceDE w:val="0"/>
        <w:autoSpaceDN w:val="0"/>
        <w:adjustRightInd w:val="0"/>
        <w:spacing w:after="0" w:line="240" w:lineRule="auto"/>
        <w:ind w:right="566"/>
        <w:jc w:val="both"/>
        <w:rPr>
          <w:rFonts w:ascii="Times New Roman" w:hAnsi="Times New Roman" w:cs="Times New Roman"/>
          <w:sz w:val="24"/>
          <w:szCs w:val="24"/>
        </w:rPr>
      </w:pPr>
      <w:r>
        <w:rPr>
          <w:rFonts w:ascii="Times New Roman" w:hAnsi="Times New Roman" w:cs="Times New Roman"/>
          <w:sz w:val="24"/>
          <w:szCs w:val="24"/>
        </w:rPr>
        <w:t>«</w:t>
      </w:r>
      <w:r w:rsidRPr="00176D27">
        <w:rPr>
          <w:rFonts w:ascii="Times New Roman" w:hAnsi="Times New Roman" w:cs="Times New Roman"/>
          <w:sz w:val="24"/>
          <w:szCs w:val="24"/>
        </w:rPr>
        <w:t>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w:t>
      </w:r>
      <w:r w:rsidR="00C73721">
        <w:rPr>
          <w:rFonts w:ascii="Times New Roman" w:hAnsi="Times New Roman" w:cs="Times New Roman"/>
          <w:sz w:val="24"/>
          <w:szCs w:val="24"/>
        </w:rPr>
        <w:t>е»</w:t>
      </w:r>
    </w:p>
    <w:p w:rsidR="00176D27" w:rsidRDefault="00176D27" w:rsidP="00176D27">
      <w:pPr>
        <w:widowControl w:val="0"/>
        <w:autoSpaceDE w:val="0"/>
        <w:autoSpaceDN w:val="0"/>
        <w:adjustRightInd w:val="0"/>
        <w:spacing w:after="0" w:line="240" w:lineRule="auto"/>
        <w:ind w:right="566"/>
        <w:jc w:val="both"/>
        <w:rPr>
          <w:rFonts w:ascii="Times New Roman" w:eastAsia="Arial Unicode MS" w:hAnsi="Times New Roman" w:cs="Times New Roman"/>
          <w:color w:val="000000"/>
          <w:sz w:val="24"/>
          <w:szCs w:val="24"/>
          <w:lang w:bidi="ru-RU"/>
        </w:rPr>
      </w:pPr>
    </w:p>
    <w:p w:rsidR="00176D27" w:rsidRDefault="00176D27" w:rsidP="00176D27">
      <w:pPr>
        <w:widowControl w:val="0"/>
        <w:spacing w:after="0" w:line="240" w:lineRule="auto"/>
        <w:ind w:right="-1" w:firstLine="700"/>
        <w:jc w:val="both"/>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Руководствуясь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руководствуясь Уставом города Каргата  Каргатского района Новосибирской области</w:t>
      </w:r>
    </w:p>
    <w:p w:rsidR="00176D27" w:rsidRDefault="00176D27" w:rsidP="00176D27">
      <w:pPr>
        <w:widowControl w:val="0"/>
        <w:spacing w:after="0" w:line="240" w:lineRule="auto"/>
        <w:ind w:right="-1" w:firstLine="700"/>
        <w:jc w:val="both"/>
        <w:rPr>
          <w:rFonts w:ascii="Times New Roman" w:eastAsia="Times New Roman" w:hAnsi="Times New Roman" w:cs="Times New Roman"/>
          <w:color w:val="000000"/>
          <w:sz w:val="24"/>
          <w:szCs w:val="24"/>
          <w:lang w:bidi="ru-RU"/>
        </w:rPr>
      </w:pPr>
    </w:p>
    <w:p w:rsidR="00176D27" w:rsidRDefault="00176D27" w:rsidP="00176D27">
      <w:pPr>
        <w:widowControl w:val="0"/>
        <w:spacing w:after="0" w:line="240" w:lineRule="auto"/>
        <w:ind w:right="-1" w:firstLine="700"/>
        <w:jc w:val="both"/>
        <w:rPr>
          <w:rFonts w:ascii="Times New Roman" w:hAnsi="Times New Roman" w:cs="Times New Roman"/>
          <w:color w:val="000000"/>
          <w:sz w:val="24"/>
          <w:szCs w:val="24"/>
          <w:lang w:bidi="ru-RU"/>
        </w:rPr>
      </w:pPr>
      <w:r>
        <w:rPr>
          <w:rFonts w:ascii="Times New Roman" w:hAnsi="Times New Roman" w:cs="Times New Roman"/>
          <w:color w:val="000000"/>
          <w:sz w:val="24"/>
          <w:szCs w:val="24"/>
          <w:lang w:bidi="ru-RU"/>
        </w:rPr>
        <w:t>ПОСТАНОВЛЯЮ:</w:t>
      </w:r>
    </w:p>
    <w:p w:rsidR="00176D27" w:rsidRDefault="00176D27" w:rsidP="00176D27">
      <w:pPr>
        <w:widowControl w:val="0"/>
        <w:spacing w:after="0" w:line="240" w:lineRule="auto"/>
        <w:ind w:right="-1" w:firstLine="700"/>
        <w:jc w:val="both"/>
        <w:rPr>
          <w:rFonts w:ascii="Times New Roman" w:hAnsi="Times New Roman" w:cs="Times New Roman"/>
          <w:color w:val="000000"/>
          <w:sz w:val="24"/>
          <w:szCs w:val="24"/>
          <w:lang w:bidi="ru-RU"/>
        </w:rPr>
      </w:pPr>
    </w:p>
    <w:p w:rsidR="00176D27" w:rsidRDefault="00176D27" w:rsidP="00176D27">
      <w:pPr>
        <w:widowControl w:val="0"/>
        <w:spacing w:after="0" w:line="240" w:lineRule="auto"/>
        <w:ind w:left="20" w:right="-1"/>
        <w:jc w:val="both"/>
        <w:rPr>
          <w:rFonts w:ascii="Times New Roman" w:hAnsi="Times New Roman" w:cs="Times New Roman"/>
          <w:color w:val="000000"/>
          <w:sz w:val="24"/>
          <w:szCs w:val="24"/>
          <w:lang w:bidi="ru-RU"/>
        </w:rPr>
      </w:pPr>
      <w:r>
        <w:rPr>
          <w:rFonts w:ascii="Times New Roman" w:hAnsi="Times New Roman"/>
          <w:color w:val="000000"/>
          <w:sz w:val="24"/>
          <w:szCs w:val="24"/>
          <w:lang w:bidi="ru-RU"/>
        </w:rPr>
        <w:t xml:space="preserve">1.Утвердить административный регламент предоставления муниципальной услуги </w:t>
      </w:r>
      <w:r>
        <w:rPr>
          <w:rFonts w:ascii="Times New Roman" w:hAnsi="Times New Roman" w:cs="Times New Roman"/>
          <w:sz w:val="24"/>
          <w:szCs w:val="24"/>
        </w:rPr>
        <w:t xml:space="preserve">«Выдача уведомления о соответствии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w:t>
      </w:r>
      <w:r>
        <w:rPr>
          <w:rFonts w:ascii="Times New Roman" w:eastAsia="Arial Unicode MS" w:hAnsi="Times New Roman" w:cs="Times New Roman"/>
          <w:color w:val="000000"/>
          <w:sz w:val="24"/>
          <w:szCs w:val="24"/>
          <w:lang w:bidi="ru-RU"/>
        </w:rPr>
        <w:t>на территории  города Каргата  Каргатского района Новосибирской области»</w:t>
      </w:r>
      <w:r>
        <w:rPr>
          <w:rFonts w:ascii="Times New Roman" w:hAnsi="Times New Roman" w:cs="Times New Roman"/>
          <w:color w:val="000000"/>
          <w:sz w:val="24"/>
          <w:szCs w:val="24"/>
          <w:lang w:bidi="ru-RU"/>
        </w:rPr>
        <w:t xml:space="preserve"> </w:t>
      </w:r>
      <w:r>
        <w:rPr>
          <w:rFonts w:ascii="Times New Roman" w:hAnsi="Times New Roman"/>
          <w:color w:val="000000"/>
          <w:sz w:val="24"/>
          <w:szCs w:val="24"/>
          <w:lang w:bidi="ru-RU"/>
        </w:rPr>
        <w:t>согласно приложению к настоящему постановлению.</w:t>
      </w:r>
    </w:p>
    <w:p w:rsidR="00176D27" w:rsidRDefault="00176D27" w:rsidP="00176D27">
      <w:pPr>
        <w:widowControl w:val="0"/>
        <w:tabs>
          <w:tab w:val="left" w:pos="1328"/>
        </w:tabs>
        <w:spacing w:after="0" w:line="240" w:lineRule="auto"/>
        <w:ind w:right="-1"/>
        <w:jc w:val="both"/>
        <w:rPr>
          <w:rFonts w:ascii="Times New Roman" w:hAnsi="Times New Roman"/>
          <w:color w:val="000000"/>
          <w:sz w:val="24"/>
          <w:szCs w:val="24"/>
          <w:lang w:bidi="ru-RU"/>
        </w:rPr>
      </w:pPr>
      <w:r>
        <w:rPr>
          <w:rFonts w:ascii="Times New Roman" w:hAnsi="Times New Roman"/>
          <w:color w:val="000000"/>
          <w:sz w:val="24"/>
          <w:szCs w:val="24"/>
          <w:lang w:bidi="ru-RU"/>
        </w:rPr>
        <w:t>2.Опубликовать настоящее постановление в «Официальном Вестнике города Каргата» и разместить на официальном сайте администрации города Каргата Каргатского района  Новосибирской области в сети «Интернет».</w:t>
      </w:r>
    </w:p>
    <w:p w:rsidR="00176D27" w:rsidRDefault="00176D27" w:rsidP="00176D27">
      <w:pPr>
        <w:widowControl w:val="0"/>
        <w:tabs>
          <w:tab w:val="left" w:pos="1328"/>
        </w:tabs>
        <w:spacing w:after="0" w:line="240" w:lineRule="auto"/>
        <w:ind w:right="-1"/>
        <w:jc w:val="both"/>
        <w:rPr>
          <w:rFonts w:ascii="Times New Roman" w:hAnsi="Times New Roman"/>
          <w:color w:val="000000"/>
          <w:sz w:val="24"/>
          <w:szCs w:val="24"/>
          <w:lang w:bidi="ru-RU"/>
        </w:rPr>
      </w:pPr>
      <w:r>
        <w:rPr>
          <w:rFonts w:ascii="Times New Roman" w:hAnsi="Times New Roman"/>
          <w:sz w:val="24"/>
          <w:szCs w:val="24"/>
        </w:rPr>
        <w:t>3.Постановление вступает в  силу после его официального опубликования.</w:t>
      </w:r>
    </w:p>
    <w:p w:rsidR="00176D27" w:rsidRDefault="00176D27" w:rsidP="00176D27">
      <w:pPr>
        <w:widowControl w:val="0"/>
        <w:tabs>
          <w:tab w:val="left" w:pos="1328"/>
        </w:tabs>
        <w:spacing w:after="0" w:line="240" w:lineRule="auto"/>
        <w:ind w:right="-1"/>
        <w:jc w:val="both"/>
        <w:rPr>
          <w:rFonts w:ascii="Times New Roman" w:hAnsi="Times New Roman"/>
          <w:color w:val="000000"/>
          <w:sz w:val="24"/>
          <w:szCs w:val="24"/>
          <w:lang w:bidi="ru-RU"/>
        </w:rPr>
      </w:pPr>
      <w:r>
        <w:rPr>
          <w:rFonts w:ascii="Times New Roman" w:hAnsi="Times New Roman"/>
          <w:color w:val="000000"/>
          <w:sz w:val="24"/>
          <w:szCs w:val="24"/>
          <w:lang w:bidi="ru-RU"/>
        </w:rPr>
        <w:t xml:space="preserve">4.Контроль за исполнением настоящего постановления возложить на ведущего специалиста администрации города Каргата Барышеву Е.В. </w:t>
      </w:r>
    </w:p>
    <w:p w:rsidR="00176D27" w:rsidRDefault="00176D27" w:rsidP="00176D27">
      <w:pPr>
        <w:spacing w:after="0" w:line="240" w:lineRule="auto"/>
        <w:ind w:right="-1"/>
        <w:rPr>
          <w:rFonts w:ascii="Times New Roman" w:eastAsia="Calibri" w:hAnsi="Times New Roman" w:cs="Times New Roman"/>
          <w:sz w:val="24"/>
          <w:szCs w:val="24"/>
          <w:lang w:eastAsia="ar-SA"/>
        </w:rPr>
      </w:pPr>
    </w:p>
    <w:p w:rsidR="00176D27" w:rsidRDefault="00176D27" w:rsidP="00176D27">
      <w:pPr>
        <w:spacing w:after="0" w:line="240" w:lineRule="auto"/>
        <w:ind w:right="-1"/>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Глава города Каргата </w:t>
      </w:r>
    </w:p>
    <w:p w:rsidR="00176D27" w:rsidRDefault="00176D27" w:rsidP="00176D27">
      <w:pPr>
        <w:spacing w:after="0" w:line="240" w:lineRule="auto"/>
        <w:ind w:right="-1"/>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Каргатского района Новосибирской области                                        В.В.Пономаренко</w:t>
      </w:r>
    </w:p>
    <w:p w:rsidR="00176D27" w:rsidRDefault="00176D27" w:rsidP="00176D27">
      <w:pPr>
        <w:spacing w:after="0" w:line="240" w:lineRule="auto"/>
        <w:rPr>
          <w:rFonts w:ascii="Times New Roman" w:eastAsia="Calibri" w:hAnsi="Times New Roman" w:cs="Times New Roman"/>
          <w:sz w:val="20"/>
          <w:szCs w:val="20"/>
          <w:lang w:eastAsia="ar-SA"/>
        </w:rPr>
      </w:pPr>
    </w:p>
    <w:p w:rsidR="00176D27" w:rsidRDefault="00176D27" w:rsidP="00176D27">
      <w:pPr>
        <w:spacing w:after="0" w:line="240" w:lineRule="auto"/>
        <w:rPr>
          <w:rFonts w:ascii="Times New Roman" w:eastAsia="Calibri" w:hAnsi="Times New Roman" w:cs="Times New Roman"/>
          <w:sz w:val="20"/>
          <w:szCs w:val="20"/>
          <w:lang w:eastAsia="ar-SA"/>
        </w:rPr>
      </w:pPr>
    </w:p>
    <w:p w:rsidR="00176D27" w:rsidRDefault="00176D27" w:rsidP="00176D27">
      <w:pPr>
        <w:spacing w:after="0" w:line="240" w:lineRule="auto"/>
        <w:rPr>
          <w:rFonts w:ascii="Times New Roman" w:eastAsia="Calibri" w:hAnsi="Times New Roman" w:cs="Times New Roman"/>
          <w:sz w:val="20"/>
          <w:szCs w:val="20"/>
          <w:lang w:eastAsia="ar-SA"/>
        </w:rPr>
      </w:pPr>
    </w:p>
    <w:p w:rsidR="00176D27" w:rsidRDefault="00176D27" w:rsidP="00176D27">
      <w:pPr>
        <w:spacing w:after="0" w:line="240" w:lineRule="auto"/>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 xml:space="preserve">Кузнецова Е.Ю. </w:t>
      </w:r>
    </w:p>
    <w:p w:rsidR="00176D27" w:rsidRDefault="00176D27" w:rsidP="00176D27">
      <w:pPr>
        <w:spacing w:after="0" w:line="240" w:lineRule="auto"/>
        <w:rPr>
          <w:rFonts w:ascii="Times New Roman" w:eastAsia="Calibri" w:hAnsi="Times New Roman" w:cs="Times New Roman"/>
          <w:sz w:val="20"/>
          <w:szCs w:val="20"/>
          <w:lang w:eastAsia="ar-SA"/>
        </w:rPr>
      </w:pPr>
      <w:r>
        <w:rPr>
          <w:rFonts w:ascii="Times New Roman" w:eastAsia="Calibri" w:hAnsi="Times New Roman" w:cs="Times New Roman"/>
          <w:sz w:val="20"/>
          <w:szCs w:val="20"/>
          <w:lang w:eastAsia="ar-SA"/>
        </w:rPr>
        <w:t>22388</w:t>
      </w:r>
    </w:p>
    <w:p w:rsidR="00176D27" w:rsidRDefault="00176D27" w:rsidP="00176D27">
      <w:pPr>
        <w:spacing w:after="0" w:line="240" w:lineRule="auto"/>
        <w:rPr>
          <w:rFonts w:ascii="Times New Roman" w:eastAsia="Calibri" w:hAnsi="Times New Roman" w:cs="Times New Roman"/>
          <w:sz w:val="24"/>
          <w:szCs w:val="24"/>
          <w:lang w:eastAsia="ar-SA"/>
        </w:rPr>
      </w:pPr>
      <w:r w:rsidRPr="00176D27">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                 </w:t>
      </w:r>
    </w:p>
    <w:p w:rsidR="00DA1894" w:rsidRPr="00176D27" w:rsidRDefault="00176D27" w:rsidP="00176D27">
      <w:pPr>
        <w:spacing w:after="0" w:line="240" w:lineRule="auto"/>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lastRenderedPageBreak/>
        <w:t xml:space="preserve">                                                                                                                               </w:t>
      </w:r>
      <w:r w:rsidR="00DA1894" w:rsidRPr="00176D27">
        <w:rPr>
          <w:rFonts w:ascii="Times New Roman" w:hAnsi="Times New Roman" w:cs="Times New Roman"/>
          <w:sz w:val="24"/>
          <w:szCs w:val="24"/>
        </w:rPr>
        <w:t>Приложение</w:t>
      </w:r>
    </w:p>
    <w:p w:rsidR="00DA1894" w:rsidRPr="00176D27" w:rsidRDefault="00DA1894">
      <w:pPr>
        <w:pStyle w:val="ConsPlusNormal"/>
        <w:jc w:val="right"/>
        <w:rPr>
          <w:rFonts w:ascii="Times New Roman" w:hAnsi="Times New Roman" w:cs="Times New Roman"/>
          <w:sz w:val="24"/>
          <w:szCs w:val="24"/>
        </w:rPr>
      </w:pPr>
      <w:r w:rsidRPr="00176D27">
        <w:rPr>
          <w:rFonts w:ascii="Times New Roman" w:hAnsi="Times New Roman" w:cs="Times New Roman"/>
          <w:sz w:val="24"/>
          <w:szCs w:val="24"/>
        </w:rPr>
        <w:t>к постановлению</w:t>
      </w:r>
    </w:p>
    <w:p w:rsidR="00DA1894" w:rsidRPr="00176D27" w:rsidRDefault="00C73721">
      <w:pPr>
        <w:pStyle w:val="ConsPlusNormal"/>
        <w:jc w:val="right"/>
        <w:rPr>
          <w:rFonts w:ascii="Times New Roman" w:hAnsi="Times New Roman" w:cs="Times New Roman"/>
          <w:sz w:val="24"/>
          <w:szCs w:val="24"/>
        </w:rPr>
      </w:pPr>
      <w:r>
        <w:rPr>
          <w:rFonts w:ascii="Times New Roman" w:hAnsi="Times New Roman" w:cs="Times New Roman"/>
          <w:sz w:val="24"/>
          <w:szCs w:val="24"/>
        </w:rPr>
        <w:t>администрации города Каргата</w:t>
      </w:r>
    </w:p>
    <w:p w:rsidR="00DA1894" w:rsidRPr="00176D27" w:rsidRDefault="006D2AB3" w:rsidP="006D2AB3">
      <w:pPr>
        <w:pStyle w:val="ConsPlusNormal"/>
        <w:jc w:val="center"/>
        <w:rPr>
          <w:rFonts w:ascii="Times New Roman" w:hAnsi="Times New Roman" w:cs="Times New Roman"/>
          <w:sz w:val="24"/>
          <w:szCs w:val="24"/>
        </w:rPr>
      </w:pPr>
      <w:r w:rsidRPr="00176D27">
        <w:rPr>
          <w:rFonts w:ascii="Times New Roman" w:hAnsi="Times New Roman" w:cs="Times New Roman"/>
          <w:sz w:val="24"/>
          <w:szCs w:val="24"/>
        </w:rPr>
        <w:t xml:space="preserve">                                                                             от       N </w:t>
      </w:r>
    </w:p>
    <w:p w:rsidR="00DA1894" w:rsidRPr="00176D27" w:rsidRDefault="00DA1894">
      <w:pPr>
        <w:pStyle w:val="ConsPlusNormal"/>
        <w:ind w:firstLine="540"/>
        <w:jc w:val="both"/>
        <w:rPr>
          <w:rFonts w:ascii="Times New Roman" w:hAnsi="Times New Roman" w:cs="Times New Roman"/>
          <w:sz w:val="24"/>
          <w:szCs w:val="24"/>
        </w:rPr>
      </w:pPr>
    </w:p>
    <w:p w:rsidR="00DA1894" w:rsidRDefault="00DA1894">
      <w:pPr>
        <w:pStyle w:val="ConsPlusTitle"/>
        <w:jc w:val="center"/>
      </w:pPr>
      <w:bookmarkStart w:id="0" w:name="P35"/>
      <w:bookmarkEnd w:id="0"/>
      <w:r>
        <w:t>АДМИНИСТРАТИВНЫЙ РЕГЛАМЕНТ</w:t>
      </w:r>
    </w:p>
    <w:p w:rsidR="00DA1894" w:rsidRDefault="00DA1894">
      <w:pPr>
        <w:pStyle w:val="ConsPlusTitle"/>
        <w:jc w:val="center"/>
      </w:pPr>
      <w:r>
        <w:t>ПРЕДОСТАВЛЕНИЯ МУНИЦИПАЛЬНОЙ УСЛУГИ "ВЫДАЧА УВЕДОМЛЕНИЯ</w:t>
      </w:r>
    </w:p>
    <w:p w:rsidR="00DA1894" w:rsidRDefault="00DA1894">
      <w:pPr>
        <w:pStyle w:val="ConsPlusTitle"/>
        <w:jc w:val="center"/>
      </w:pPr>
      <w:r>
        <w:t>О СООТВЕТСТВИИ (НЕСООТВЕТСТВИИ) УКАЗАННЫХ В УВЕДОМЛЕНИИ</w:t>
      </w:r>
    </w:p>
    <w:p w:rsidR="00DA1894" w:rsidRDefault="00DA1894">
      <w:pPr>
        <w:pStyle w:val="ConsPlusTitle"/>
        <w:jc w:val="center"/>
      </w:pPr>
      <w:r>
        <w:t>О ПЛАНИРУЕМЫХ СТРОИТЕЛЬСТВЕ ИЛИ РЕКОНСТРУКЦИИ ОБЪЕКТА</w:t>
      </w:r>
    </w:p>
    <w:p w:rsidR="00DA1894" w:rsidRDefault="00DA1894">
      <w:pPr>
        <w:pStyle w:val="ConsPlusTitle"/>
        <w:jc w:val="center"/>
      </w:pPr>
      <w:r>
        <w:t>ИНДИВИДУАЛЬНОГО ЖИЛИЩНОГО СТРОИТЕЛЬСТВА ИЛИ САДОВОГО ДОМА</w:t>
      </w:r>
    </w:p>
    <w:p w:rsidR="00DA1894" w:rsidRDefault="00DA1894">
      <w:pPr>
        <w:pStyle w:val="ConsPlusTitle"/>
        <w:jc w:val="center"/>
      </w:pPr>
      <w:r>
        <w:t>ПАРАМЕТРОВ ОБЪЕКТА ИНДИВИДУАЛЬНОГО ЖИЛИЩНОГО СТРОИТЕЛЬСТВА</w:t>
      </w:r>
    </w:p>
    <w:p w:rsidR="00DA1894" w:rsidRDefault="00DA1894">
      <w:pPr>
        <w:pStyle w:val="ConsPlusTitle"/>
        <w:jc w:val="center"/>
      </w:pPr>
      <w:r>
        <w:t>ИЛИ САДОВОГО ДОМА УСТАНОВЛЕННЫМ ПАРАМЕТРАМ И ДОПУСТИМОСТИ</w:t>
      </w:r>
    </w:p>
    <w:p w:rsidR="00DA1894" w:rsidRDefault="00DA1894">
      <w:pPr>
        <w:pStyle w:val="ConsPlusTitle"/>
        <w:jc w:val="center"/>
      </w:pPr>
      <w:r>
        <w:t>РАЗМЕЩЕНИЯ ОБЪЕКТА ИНДИВИДУАЛЬНОГО ЖИЛИЩНОГО СТРОИТЕЛЬСТВА</w:t>
      </w:r>
    </w:p>
    <w:p w:rsidR="00DA1894" w:rsidRDefault="00DA1894">
      <w:pPr>
        <w:pStyle w:val="ConsPlusTitle"/>
        <w:jc w:val="center"/>
      </w:pPr>
      <w:r>
        <w:t>ИЛИ САДОВОГО ДОМА НА ЗЕМЕЛЬНОМ УЧАСТКЕ"</w:t>
      </w:r>
    </w:p>
    <w:p w:rsidR="00DA1894" w:rsidRDefault="00DA1894">
      <w:pPr>
        <w:pStyle w:val="ConsPlusNormal"/>
        <w:ind w:firstLine="540"/>
        <w:jc w:val="both"/>
      </w:pPr>
    </w:p>
    <w:p w:rsidR="00DA1894" w:rsidRDefault="00DA1894">
      <w:pPr>
        <w:pStyle w:val="ConsPlusTitle"/>
        <w:jc w:val="center"/>
        <w:outlineLvl w:val="1"/>
      </w:pPr>
      <w:bookmarkStart w:id="1" w:name="P45"/>
      <w:bookmarkEnd w:id="1"/>
      <w:r>
        <w:t>I. ОБЩИЕ ПОЛОЖЕНИЯ</w:t>
      </w:r>
    </w:p>
    <w:p w:rsidR="00DA1894" w:rsidRDefault="00DA1894">
      <w:pPr>
        <w:pStyle w:val="ConsPlusNormal"/>
        <w:ind w:firstLine="540"/>
        <w:jc w:val="both"/>
      </w:pPr>
    </w:p>
    <w:p w:rsidR="00DA1894" w:rsidRPr="00B35C3B" w:rsidRDefault="00DA1894">
      <w:pPr>
        <w:pStyle w:val="ConsPlusNormal"/>
        <w:ind w:firstLine="540"/>
        <w:jc w:val="both"/>
        <w:rPr>
          <w:rFonts w:ascii="Times New Roman" w:hAnsi="Times New Roman" w:cs="Times New Roman"/>
          <w:sz w:val="24"/>
          <w:szCs w:val="24"/>
        </w:rPr>
      </w:pPr>
      <w:r w:rsidRPr="00B35C3B">
        <w:rPr>
          <w:rFonts w:ascii="Times New Roman" w:hAnsi="Times New Roman" w:cs="Times New Roman"/>
          <w:sz w:val="24"/>
          <w:szCs w:val="24"/>
        </w:rPr>
        <w:t>1. Административный регламент предоставления муниципальной 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176D27" w:rsidRPr="00B35C3B">
        <w:rPr>
          <w:rFonts w:ascii="Times New Roman" w:hAnsi="Times New Roman" w:cs="Times New Roman"/>
          <w:sz w:val="24"/>
          <w:szCs w:val="24"/>
        </w:rPr>
        <w:t xml:space="preserve"> на территории города Каргата Каргатского района Новосибирской области</w:t>
      </w:r>
      <w:r w:rsidRPr="00B35C3B">
        <w:rPr>
          <w:rFonts w:ascii="Times New Roman" w:hAnsi="Times New Roman" w:cs="Times New Roman"/>
          <w:sz w:val="24"/>
          <w:szCs w:val="24"/>
        </w:rPr>
        <w:t xml:space="preserve">" (далее - административный регламент) разработан на основании Градостроительного </w:t>
      </w:r>
      <w:hyperlink r:id="rId7" w:history="1">
        <w:r w:rsidRPr="00B35C3B">
          <w:rPr>
            <w:rFonts w:ascii="Times New Roman" w:hAnsi="Times New Roman" w:cs="Times New Roman"/>
            <w:color w:val="0000FF"/>
            <w:sz w:val="24"/>
            <w:szCs w:val="24"/>
          </w:rPr>
          <w:t>кодекса</w:t>
        </w:r>
      </w:hyperlink>
      <w:r w:rsidRPr="00B35C3B">
        <w:rPr>
          <w:rFonts w:ascii="Times New Roman" w:hAnsi="Times New Roman" w:cs="Times New Roman"/>
          <w:sz w:val="24"/>
          <w:szCs w:val="24"/>
        </w:rPr>
        <w:t xml:space="preserve"> Российской Федерации, Федерального </w:t>
      </w:r>
      <w:hyperlink r:id="rId8" w:history="1">
        <w:r w:rsidRPr="00B35C3B">
          <w:rPr>
            <w:rFonts w:ascii="Times New Roman" w:hAnsi="Times New Roman" w:cs="Times New Roman"/>
            <w:color w:val="0000FF"/>
            <w:sz w:val="24"/>
            <w:szCs w:val="24"/>
          </w:rPr>
          <w:t>закона</w:t>
        </w:r>
      </w:hyperlink>
      <w:r w:rsidRPr="00B35C3B">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Административный регламент устанавливает порядок и стандарт предоставления муниципальной 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муниципальная услуга),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ЕПГУ) и информационно-телекоммуникационной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Муниципальная услуга предоставляется физическим и юридическим лицам либо их уполномоченным представителям (далее - заявитель) в целях строительства, реконструкции объектов индивидуального жилищного строительства на принадлежащем им земельном участке, расположенном на территории муниципал</w:t>
      </w:r>
      <w:r w:rsidR="006D2AB3" w:rsidRPr="00B35C3B">
        <w:rPr>
          <w:rFonts w:ascii="Times New Roman" w:hAnsi="Times New Roman" w:cs="Times New Roman"/>
          <w:sz w:val="24"/>
          <w:szCs w:val="24"/>
        </w:rPr>
        <w:t>ьного образования города Каргата</w:t>
      </w:r>
      <w:r w:rsidRPr="00B35C3B">
        <w:rPr>
          <w:rFonts w:ascii="Times New Roman" w:hAnsi="Times New Roman" w:cs="Times New Roman"/>
          <w:sz w:val="24"/>
          <w:szCs w:val="24"/>
        </w:rPr>
        <w:t>.</w:t>
      </w:r>
    </w:p>
    <w:p w:rsidR="00DA1894" w:rsidRPr="00B35C3B" w:rsidRDefault="006D2AB3">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Место нахождения: 632401</w:t>
      </w:r>
      <w:r w:rsidR="00DA1894" w:rsidRPr="00B35C3B">
        <w:rPr>
          <w:rFonts w:ascii="Times New Roman" w:hAnsi="Times New Roman" w:cs="Times New Roman"/>
          <w:sz w:val="24"/>
          <w:szCs w:val="24"/>
        </w:rPr>
        <w:t>, Нов</w:t>
      </w:r>
      <w:r w:rsidRPr="00B35C3B">
        <w:rPr>
          <w:rFonts w:ascii="Times New Roman" w:hAnsi="Times New Roman" w:cs="Times New Roman"/>
          <w:sz w:val="24"/>
          <w:szCs w:val="24"/>
        </w:rPr>
        <w:t>осибирская область, город Каргат, улица Транспортная, 14, приемная (383) 21-000</w:t>
      </w:r>
      <w:r w:rsidR="00DA1894" w:rsidRPr="00B35C3B">
        <w:rPr>
          <w:rFonts w:ascii="Times New Roman" w:hAnsi="Times New Roman" w:cs="Times New Roman"/>
          <w:sz w:val="24"/>
          <w:szCs w:val="24"/>
        </w:rPr>
        <w:t>, специ</w:t>
      </w:r>
      <w:r w:rsidRPr="00B35C3B">
        <w:rPr>
          <w:rFonts w:ascii="Times New Roman" w:hAnsi="Times New Roman" w:cs="Times New Roman"/>
          <w:sz w:val="24"/>
          <w:szCs w:val="24"/>
        </w:rPr>
        <w:t>алист (383) 23-620, факс (383) 21-000</w:t>
      </w:r>
      <w:r w:rsidR="00DA1894" w:rsidRPr="00B35C3B">
        <w:rPr>
          <w:rFonts w:ascii="Times New Roman" w:hAnsi="Times New Roman" w:cs="Times New Roman"/>
          <w:sz w:val="24"/>
          <w:szCs w:val="24"/>
        </w:rPr>
        <w:t>.</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График работы администрации: понедельн</w:t>
      </w:r>
      <w:r w:rsidR="006D2AB3" w:rsidRPr="00B35C3B">
        <w:rPr>
          <w:rFonts w:ascii="Times New Roman" w:hAnsi="Times New Roman" w:cs="Times New Roman"/>
          <w:sz w:val="24"/>
          <w:szCs w:val="24"/>
        </w:rPr>
        <w:t>ик - четверг: с 8-00 ч. до 17-00 ч.; пятница: с 8-00 ч. до 16-00 ч.; перерыв на обед: с 13-00 ч. до 14</w:t>
      </w:r>
      <w:r w:rsidRPr="00B35C3B">
        <w:rPr>
          <w:rFonts w:ascii="Times New Roman" w:hAnsi="Times New Roman" w:cs="Times New Roman"/>
          <w:sz w:val="24"/>
          <w:szCs w:val="24"/>
        </w:rPr>
        <w:t>-00 ч.; выходные дни: суббота, воскресенье.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Прием заявлений о выдаче разрешения на строительство или реконструкцию объекта капитального строите</w:t>
      </w:r>
      <w:r w:rsidR="006D2AB3" w:rsidRPr="00B35C3B">
        <w:rPr>
          <w:rFonts w:ascii="Times New Roman" w:hAnsi="Times New Roman" w:cs="Times New Roman"/>
          <w:sz w:val="24"/>
          <w:szCs w:val="24"/>
        </w:rPr>
        <w:t>льства осуществляется специалистом администрации.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График приема заявлений о выдаче разрешения на строительство:</w:t>
      </w:r>
    </w:p>
    <w:p w:rsidR="00DA1894" w:rsidRPr="00B35C3B" w:rsidRDefault="006D2AB3">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понедельник - четверг: с 8-00 ч. до 17-00 ч.; пятница: с 8-00 ч. до 16-00 ч.; перерыв на обед: с 13-00 ч. до 14-00 ч.; выходные дни: суббота, воскресенье.</w:t>
      </w:r>
    </w:p>
    <w:p w:rsidR="00B35C3B" w:rsidRPr="00B35C3B" w:rsidRDefault="00B35C3B" w:rsidP="00B35C3B">
      <w:pPr>
        <w:tabs>
          <w:tab w:val="num" w:pos="0"/>
        </w:tabs>
        <w:spacing w:after="0" w:line="240" w:lineRule="auto"/>
        <w:jc w:val="both"/>
        <w:rPr>
          <w:rFonts w:ascii="Times New Roman" w:hAnsi="Times New Roman" w:cs="Times New Roman"/>
          <w:sz w:val="24"/>
          <w:szCs w:val="24"/>
        </w:rPr>
      </w:pPr>
    </w:p>
    <w:p w:rsidR="00B35C3B" w:rsidRPr="00B35C3B" w:rsidRDefault="00B35C3B" w:rsidP="00560FD8">
      <w:pPr>
        <w:tabs>
          <w:tab w:val="num" w:pos="0"/>
        </w:tabs>
        <w:spacing w:after="0" w:line="240" w:lineRule="auto"/>
        <w:jc w:val="both"/>
        <w:rPr>
          <w:rFonts w:ascii="Times New Roman" w:hAnsi="Times New Roman" w:cs="Times New Roman"/>
          <w:sz w:val="24"/>
          <w:szCs w:val="24"/>
        </w:rPr>
      </w:pPr>
      <w:r w:rsidRPr="00B35C3B">
        <w:rPr>
          <w:rFonts w:ascii="Times New Roman" w:hAnsi="Times New Roman" w:cs="Times New Roman"/>
          <w:sz w:val="24"/>
          <w:szCs w:val="24"/>
        </w:rPr>
        <w:t xml:space="preserve">         Адрес электронной почты:</w:t>
      </w:r>
      <w:r w:rsidRPr="00B35C3B">
        <w:rPr>
          <w:rFonts w:ascii="Times New Roman" w:hAnsi="Times New Roman" w:cs="Times New Roman"/>
          <w:color w:val="333333"/>
          <w:sz w:val="24"/>
          <w:szCs w:val="24"/>
        </w:rPr>
        <w:t xml:space="preserve"> </w:t>
      </w:r>
      <w:r w:rsidRPr="00B35C3B">
        <w:rPr>
          <w:rFonts w:ascii="Times New Roman" w:hAnsi="Times New Roman" w:cs="Times New Roman"/>
          <w:color w:val="000000" w:themeColor="text1"/>
          <w:sz w:val="24"/>
          <w:szCs w:val="24"/>
        </w:rPr>
        <w:t>admkargat@mail.ru</w:t>
      </w:r>
      <w:r w:rsidRPr="00B35C3B">
        <w:rPr>
          <w:rFonts w:ascii="Times New Roman" w:hAnsi="Times New Roman" w:cs="Times New Roman"/>
          <w:sz w:val="24"/>
          <w:szCs w:val="24"/>
        </w:rPr>
        <w:t xml:space="preserve"> </w:t>
      </w:r>
    </w:p>
    <w:p w:rsidR="00DA1894" w:rsidRPr="00B35C3B" w:rsidRDefault="00DA1894" w:rsidP="00560FD8">
      <w:pPr>
        <w:pStyle w:val="ConsPlusNormal"/>
        <w:ind w:firstLine="540"/>
        <w:jc w:val="both"/>
        <w:rPr>
          <w:rFonts w:ascii="Times New Roman" w:hAnsi="Times New Roman" w:cs="Times New Roman"/>
          <w:sz w:val="24"/>
          <w:szCs w:val="24"/>
        </w:rPr>
      </w:pPr>
    </w:p>
    <w:p w:rsidR="00B35C3B" w:rsidRPr="00B35C3B" w:rsidRDefault="00B35C3B" w:rsidP="00560FD8">
      <w:pPr>
        <w:spacing w:after="0" w:line="240" w:lineRule="auto"/>
        <w:jc w:val="both"/>
        <w:rPr>
          <w:rFonts w:ascii="Times New Roman" w:hAnsi="Times New Roman" w:cs="Times New Roman"/>
          <w:sz w:val="24"/>
          <w:szCs w:val="24"/>
        </w:rPr>
      </w:pPr>
      <w:r w:rsidRPr="00B35C3B">
        <w:rPr>
          <w:rFonts w:ascii="Times New Roman" w:hAnsi="Times New Roman" w:cs="Times New Roman"/>
          <w:sz w:val="24"/>
          <w:szCs w:val="24"/>
        </w:rPr>
        <w:t xml:space="preserve">         </w:t>
      </w:r>
      <w:r w:rsidR="00DA1894" w:rsidRPr="00B35C3B">
        <w:rPr>
          <w:rFonts w:ascii="Times New Roman" w:hAnsi="Times New Roman" w:cs="Times New Roman"/>
          <w:sz w:val="24"/>
          <w:szCs w:val="24"/>
        </w:rPr>
        <w:t>Адрес офиц</w:t>
      </w:r>
      <w:r w:rsidRPr="00B35C3B">
        <w:rPr>
          <w:rFonts w:ascii="Times New Roman" w:hAnsi="Times New Roman" w:cs="Times New Roman"/>
          <w:sz w:val="24"/>
          <w:szCs w:val="24"/>
        </w:rPr>
        <w:t xml:space="preserve">иального сайта: http://admkargat.nso.ru/ </w:t>
      </w:r>
    </w:p>
    <w:p w:rsidR="00DA1894" w:rsidRPr="00B35C3B" w:rsidRDefault="00B35C3B" w:rsidP="00B35C3B">
      <w:pPr>
        <w:pStyle w:val="ConsPlusNormal"/>
        <w:spacing w:before="220"/>
        <w:jc w:val="both"/>
        <w:rPr>
          <w:rFonts w:ascii="Times New Roman" w:hAnsi="Times New Roman" w:cs="Times New Roman"/>
          <w:sz w:val="24"/>
          <w:szCs w:val="24"/>
        </w:rPr>
      </w:pPr>
      <w:r w:rsidRPr="00B35C3B">
        <w:rPr>
          <w:rFonts w:ascii="Times New Roman" w:hAnsi="Times New Roman" w:cs="Times New Roman"/>
          <w:sz w:val="24"/>
          <w:szCs w:val="24"/>
        </w:rPr>
        <w:t xml:space="preserve">        </w:t>
      </w:r>
      <w:r w:rsidR="00DA1894" w:rsidRPr="00B35C3B">
        <w:rPr>
          <w:rFonts w:ascii="Times New Roman" w:hAnsi="Times New Roman" w:cs="Times New Roman"/>
          <w:sz w:val="24"/>
          <w:szCs w:val="24"/>
        </w:rPr>
        <w:t>Сведения о месте нахождения, номерах справочных телефонов, адресах электронной почты администрации размещаются на информационном стенде, расположенном в помещении администрации, официальном сайте администрации, ЕПГУ и 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ГАУ "МФЦ").</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Сведения о местах нахождения, контактных телефонах и графиках работы филиалов ГАУ "МФЦ" размещаются на официальном сайте ГАУ "МФЦ" - www.mfc-nso.ru, на стендах ГАУ "МФЦ", а также указанные сведения можно получить по телефону единой справочной службы ГАУ "МФЦ" - 052.</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Для получения информации по вопросам предоставления муниципальной услуги, в том числе о ходе предоставления муниципальной услуги, заявитель обращается: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устной форме (лично или по телефону в соответствии с графиком приема заявителей);</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письменной форме лично или почтовым отправлением в адрес администрации;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электронной форме, в том числе через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Информация о предоставлении муниципальной услуги на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На ЕПГУ размещается следующая информация: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круг заявителей;</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срок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5) исчерпывающий перечень оснований для приостановления или отказа в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7) формы заявлений (уведомлений, сообщений), используемые при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При устном обращении (лично или по телефону) заявителя за информацией по вопросам предоставления муниципальной услуги, в том числе о ходе предоставления муниципальной услуги, сотрудник администрации (лично или по телефону) осуществляет устное информирование обратившегося за информацией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При устном обращении заявителя лично, содержание устного обращения заносится в карточку личного приема заявителя.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Время ожидания в очереди при личном обращении не должно превышать 15 минут.</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Ответ на телефонный звонок должен содержать информацию о фамилии, имени, отчестве и должности сотрудника, принявшего телефонный звонок.</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При ответах на телефонные звонки и обращения заявителей лично в часы приема сотрудники администрации подробно и в вежливой форме информируют обратившихся по интересующим их вопросам.</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Если для подготовки ответа на устное обращение требуется более 15 минут, сотрудники администрации, осуществляющие устное информирование, предлагают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При получении от заявителя письменного обращения или обращения в электронной форме о предоставлении информации по вопросам предоставления муниципальной услуги, в том числе о ходе предоставления муниципальной услуги, информирование осуществляется в письменной форме посредством почтового отправления или в электронной форме.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Ответ на обращение под</w:t>
      </w:r>
      <w:r w:rsidR="006D2AB3" w:rsidRPr="00B35C3B">
        <w:rPr>
          <w:rFonts w:ascii="Times New Roman" w:hAnsi="Times New Roman" w:cs="Times New Roman"/>
          <w:sz w:val="24"/>
          <w:szCs w:val="24"/>
        </w:rPr>
        <w:t>писывается Главой города Каргата</w:t>
      </w:r>
      <w:r w:rsidRPr="00B35C3B">
        <w:rPr>
          <w:rFonts w:ascii="Times New Roman" w:hAnsi="Times New Roman" w:cs="Times New Roman"/>
          <w:sz w:val="24"/>
          <w:szCs w:val="24"/>
        </w:rPr>
        <w:t xml:space="preserve"> либо уполномоченным им лицом. 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w:t>
      </w:r>
      <w:r w:rsidRPr="00B35C3B">
        <w:rPr>
          <w:rFonts w:ascii="Times New Roman" w:hAnsi="Times New Roman" w:cs="Times New Roman"/>
          <w:sz w:val="24"/>
          <w:szCs w:val="24"/>
        </w:rPr>
        <w:lastRenderedPageBreak/>
        <w:t>почтовому адресу, указанному в обращении, поступившем в администрацию или должностному лицу в письменной форме.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Если в письменном обращении не указаны фамилия физического лица, направившего обращение, или почтовый адрес, по которому должен быть направлен ответ, ответ на обращение не дается.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Ответ на обращение направляется заявителю в течение 30 (тридцати) дней со дня регистрации обращения в администрации.</w:t>
      </w:r>
    </w:p>
    <w:p w:rsidR="00DA1894" w:rsidRPr="00B35C3B" w:rsidRDefault="00DA1894">
      <w:pPr>
        <w:pStyle w:val="ConsPlusNormal"/>
        <w:ind w:firstLine="540"/>
        <w:jc w:val="both"/>
        <w:rPr>
          <w:rFonts w:ascii="Times New Roman" w:hAnsi="Times New Roman" w:cs="Times New Roman"/>
          <w:sz w:val="24"/>
          <w:szCs w:val="24"/>
        </w:rPr>
      </w:pPr>
    </w:p>
    <w:p w:rsidR="00DA1894" w:rsidRPr="00B35C3B" w:rsidRDefault="00DA1894">
      <w:pPr>
        <w:pStyle w:val="ConsPlusTitle"/>
        <w:jc w:val="center"/>
        <w:outlineLvl w:val="1"/>
        <w:rPr>
          <w:rFonts w:ascii="Times New Roman" w:hAnsi="Times New Roman" w:cs="Times New Roman"/>
          <w:sz w:val="24"/>
          <w:szCs w:val="24"/>
        </w:rPr>
      </w:pPr>
      <w:r w:rsidRPr="00B35C3B">
        <w:rPr>
          <w:rFonts w:ascii="Times New Roman" w:hAnsi="Times New Roman" w:cs="Times New Roman"/>
          <w:sz w:val="24"/>
          <w:szCs w:val="24"/>
        </w:rPr>
        <w:t>II. СТАНДАРТ ПРЕДОСТАВЛЕНИЯ МУНИЦИПАЛЬНОЙ УСЛУГИ</w:t>
      </w:r>
    </w:p>
    <w:p w:rsidR="00DA1894" w:rsidRPr="00B35C3B" w:rsidRDefault="00DA1894">
      <w:pPr>
        <w:pStyle w:val="ConsPlusNormal"/>
        <w:ind w:firstLine="540"/>
        <w:jc w:val="both"/>
        <w:rPr>
          <w:rFonts w:ascii="Times New Roman" w:hAnsi="Times New Roman" w:cs="Times New Roman"/>
          <w:sz w:val="24"/>
          <w:szCs w:val="24"/>
        </w:rPr>
      </w:pPr>
    </w:p>
    <w:p w:rsidR="00DA1894" w:rsidRPr="00B35C3B" w:rsidRDefault="00DA1894">
      <w:pPr>
        <w:pStyle w:val="ConsPlusNormal"/>
        <w:ind w:firstLine="540"/>
        <w:jc w:val="both"/>
        <w:rPr>
          <w:rFonts w:ascii="Times New Roman" w:hAnsi="Times New Roman" w:cs="Times New Roman"/>
          <w:sz w:val="24"/>
          <w:szCs w:val="24"/>
        </w:rPr>
      </w:pPr>
      <w:r w:rsidRPr="00B35C3B">
        <w:rPr>
          <w:rFonts w:ascii="Times New Roman" w:hAnsi="Times New Roman" w:cs="Times New Roman"/>
          <w:sz w:val="24"/>
          <w:szCs w:val="24"/>
        </w:rPr>
        <w:t>1. Наименование муниципальной услуги: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Предоставление муниципальной услуги осуществляет</w:t>
      </w:r>
      <w:r w:rsidR="006D2AB3" w:rsidRPr="00B35C3B">
        <w:rPr>
          <w:rFonts w:ascii="Times New Roman" w:hAnsi="Times New Roman" w:cs="Times New Roman"/>
          <w:sz w:val="24"/>
          <w:szCs w:val="24"/>
        </w:rPr>
        <w:t>ся администрацией города Каргата</w:t>
      </w:r>
      <w:r w:rsidRPr="00B35C3B">
        <w:rPr>
          <w:rFonts w:ascii="Times New Roman" w:hAnsi="Times New Roman" w:cs="Times New Roman"/>
          <w:sz w:val="24"/>
          <w:szCs w:val="24"/>
        </w:rPr>
        <w:t>.</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Ответственным за организацию предоставления муниципальной услуги является структурное подразделение администрации - управление градостроительства (далее - управление).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3. Результатом предоставления муниципальной услуги в случае поступления уведомления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являются направление заявителю уведомлений по форме, утвержденной </w:t>
      </w:r>
      <w:hyperlink r:id="rId9" w:history="1">
        <w:r w:rsidRPr="00B35C3B">
          <w:rPr>
            <w:rFonts w:ascii="Times New Roman" w:hAnsi="Times New Roman" w:cs="Times New Roman"/>
            <w:color w:val="0000FF"/>
            <w:sz w:val="24"/>
            <w:szCs w:val="24"/>
          </w:rPr>
          <w:t>приказом</w:t>
        </w:r>
      </w:hyperlink>
      <w:r w:rsidRPr="00B35C3B">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19.09.2018 N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от 19.09.2018 N 591/пр):</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 </w:t>
      </w:r>
      <w:hyperlink r:id="rId10" w:history="1">
        <w:r w:rsidRPr="00B35C3B">
          <w:rPr>
            <w:rFonts w:ascii="Times New Roman" w:hAnsi="Times New Roman" w:cs="Times New Roman"/>
            <w:color w:val="0000FF"/>
            <w:sz w:val="24"/>
            <w:szCs w:val="24"/>
          </w:rPr>
          <w:t>уведомления</w:t>
        </w:r>
      </w:hyperlink>
      <w:r w:rsidRPr="00B35C3B">
        <w:rPr>
          <w:rFonts w:ascii="Times New Roman" w:hAnsi="Times New Roman" w:cs="Times New Roman"/>
          <w:sz w:val="24"/>
          <w:szCs w:val="24"/>
        </w:rPr>
        <w:t xml:space="preserve">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 </w:t>
      </w:r>
      <w:hyperlink r:id="rId11" w:history="1">
        <w:r w:rsidRPr="00B35C3B">
          <w:rPr>
            <w:rFonts w:ascii="Times New Roman" w:hAnsi="Times New Roman" w:cs="Times New Roman"/>
            <w:color w:val="0000FF"/>
            <w:sz w:val="24"/>
            <w:szCs w:val="24"/>
          </w:rPr>
          <w:t>уведомления</w:t>
        </w:r>
      </w:hyperlink>
      <w:r w:rsidRPr="00B35C3B">
        <w:rPr>
          <w:rFonts w:ascii="Times New Roman" w:hAnsi="Times New Roman" w:cs="Times New Roman"/>
          <w:sz w:val="24"/>
          <w:szCs w:val="24"/>
        </w:rPr>
        <w:t xml:space="preserve">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Результатом представления муниципальной услуги в случае поступления уведомления о внесении изменений указанных в уведомлении о планируемом строительстве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r w:rsidRPr="00B35C3B">
        <w:rPr>
          <w:rFonts w:ascii="Times New Roman" w:hAnsi="Times New Roman" w:cs="Times New Roman"/>
          <w:sz w:val="24"/>
          <w:szCs w:val="24"/>
        </w:rPr>
        <w:lastRenderedPageBreak/>
        <w:t xml:space="preserve">участке являются направление уведомлений по форме, утвержденной </w:t>
      </w:r>
      <w:hyperlink r:id="rId12" w:history="1">
        <w:r w:rsidRPr="00B35C3B">
          <w:rPr>
            <w:rFonts w:ascii="Times New Roman" w:hAnsi="Times New Roman" w:cs="Times New Roman"/>
            <w:color w:val="0000FF"/>
            <w:sz w:val="24"/>
            <w:szCs w:val="24"/>
          </w:rPr>
          <w:t>Приказом</w:t>
        </w:r>
      </w:hyperlink>
      <w:r w:rsidRPr="00B35C3B">
        <w:rPr>
          <w:rFonts w:ascii="Times New Roman" w:hAnsi="Times New Roman" w:cs="Times New Roman"/>
          <w:sz w:val="24"/>
          <w:szCs w:val="24"/>
        </w:rPr>
        <w:t xml:space="preserve"> от 19.09.2018 N 591/пр:</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 </w:t>
      </w:r>
      <w:hyperlink r:id="rId13" w:history="1">
        <w:r w:rsidRPr="00B35C3B">
          <w:rPr>
            <w:rFonts w:ascii="Times New Roman" w:hAnsi="Times New Roman" w:cs="Times New Roman"/>
            <w:color w:val="0000FF"/>
            <w:sz w:val="24"/>
            <w:szCs w:val="24"/>
          </w:rPr>
          <w:t>уведомления</w:t>
        </w:r>
      </w:hyperlink>
      <w:r w:rsidRPr="00B35C3B">
        <w:rPr>
          <w:rFonts w:ascii="Times New Roman" w:hAnsi="Times New Roman" w:cs="Times New Roman"/>
          <w:sz w:val="24"/>
          <w:szCs w:val="24"/>
        </w:rPr>
        <w:t xml:space="preserve"> о соответствии указанных в уведомлении о планируемом строительстве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с учетом изменений, с приложением данного уведомления;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 </w:t>
      </w:r>
      <w:hyperlink r:id="rId14" w:history="1">
        <w:r w:rsidRPr="00B35C3B">
          <w:rPr>
            <w:rFonts w:ascii="Times New Roman" w:hAnsi="Times New Roman" w:cs="Times New Roman"/>
            <w:color w:val="0000FF"/>
            <w:sz w:val="24"/>
            <w:szCs w:val="24"/>
          </w:rPr>
          <w:t>уведомления</w:t>
        </w:r>
      </w:hyperlink>
      <w:r w:rsidRPr="00B35C3B">
        <w:rPr>
          <w:rFonts w:ascii="Times New Roman" w:hAnsi="Times New Roman" w:cs="Times New Roman"/>
          <w:sz w:val="24"/>
          <w:szCs w:val="24"/>
        </w:rPr>
        <w:t xml:space="preserve"> о несоответствии указанных в уведомлении о планируемом строительстве (реконструкции)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 учетом изменений, с приложением данного уведомления.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Уведомления оформляются в двух экземплярах.</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4. Срок предоставления муниципальной услуги не более 7 рабочих дней со дня поступления уведомления о планируемых строительстве или реконструкции объекта индивидуального жилищного строительства или садового дома.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5. Предоставление муниципальной услуги осуществляется в соответствии с:</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 </w:t>
      </w:r>
      <w:hyperlink r:id="rId15" w:history="1">
        <w:r w:rsidRPr="00B35C3B">
          <w:rPr>
            <w:rFonts w:ascii="Times New Roman" w:hAnsi="Times New Roman" w:cs="Times New Roman"/>
            <w:color w:val="0000FF"/>
            <w:sz w:val="24"/>
            <w:szCs w:val="24"/>
          </w:rPr>
          <w:t>Конституцией</w:t>
        </w:r>
      </w:hyperlink>
      <w:r w:rsidRPr="00B35C3B">
        <w:rPr>
          <w:rFonts w:ascii="Times New Roman" w:hAnsi="Times New Roman" w:cs="Times New Roman"/>
          <w:sz w:val="24"/>
          <w:szCs w:val="24"/>
        </w:rPr>
        <w:t xml:space="preserve"> Российской Федерации ("Собрание законодательства РФ", 04.08.2014, N 31, ст. 4398);</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2) Градостроительным </w:t>
      </w:r>
      <w:hyperlink r:id="rId16" w:history="1">
        <w:r w:rsidRPr="00B35C3B">
          <w:rPr>
            <w:rFonts w:ascii="Times New Roman" w:hAnsi="Times New Roman" w:cs="Times New Roman"/>
            <w:color w:val="0000FF"/>
            <w:sz w:val="24"/>
            <w:szCs w:val="24"/>
          </w:rPr>
          <w:t>кодексом</w:t>
        </w:r>
      </w:hyperlink>
      <w:r w:rsidRPr="00B35C3B">
        <w:rPr>
          <w:rFonts w:ascii="Times New Roman" w:hAnsi="Times New Roman" w:cs="Times New Roman"/>
          <w:sz w:val="24"/>
          <w:szCs w:val="24"/>
        </w:rPr>
        <w:t xml:space="preserve"> Российской Федерации (далее - Градостроительный кодекс) ("Российская газета", 2004, N 290);</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3) Земельным </w:t>
      </w:r>
      <w:hyperlink r:id="rId17" w:history="1">
        <w:r w:rsidRPr="00B35C3B">
          <w:rPr>
            <w:rFonts w:ascii="Times New Roman" w:hAnsi="Times New Roman" w:cs="Times New Roman"/>
            <w:color w:val="0000FF"/>
            <w:sz w:val="24"/>
            <w:szCs w:val="24"/>
          </w:rPr>
          <w:t>кодексом</w:t>
        </w:r>
      </w:hyperlink>
      <w:r w:rsidRPr="00B35C3B">
        <w:rPr>
          <w:rFonts w:ascii="Times New Roman" w:hAnsi="Times New Roman" w:cs="Times New Roman"/>
          <w:sz w:val="24"/>
          <w:szCs w:val="24"/>
        </w:rPr>
        <w:t xml:space="preserve"> Российской Федерации ("Собрание законодательства РФ", 29.10.2001, N 44, ст. 4147, "Парламентская газета", N 204-205, 30.10.2001, "Российская газета", N 211-212, 30.10.2001);</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4) Федеральным </w:t>
      </w:r>
      <w:hyperlink r:id="rId18" w:history="1">
        <w:r w:rsidRPr="00B35C3B">
          <w:rPr>
            <w:rFonts w:ascii="Times New Roman" w:hAnsi="Times New Roman" w:cs="Times New Roman"/>
            <w:color w:val="0000FF"/>
            <w:sz w:val="24"/>
            <w:szCs w:val="24"/>
          </w:rPr>
          <w:t>законом</w:t>
        </w:r>
      </w:hyperlink>
      <w:r w:rsidRPr="00B35C3B">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("Российская газета", 2003, N 202);</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5) Федеральным </w:t>
      </w:r>
      <w:hyperlink r:id="rId19" w:history="1">
        <w:r w:rsidRPr="00B35C3B">
          <w:rPr>
            <w:rFonts w:ascii="Times New Roman" w:hAnsi="Times New Roman" w:cs="Times New Roman"/>
            <w:color w:val="0000FF"/>
            <w:sz w:val="24"/>
            <w:szCs w:val="24"/>
          </w:rPr>
          <w:t>законом</w:t>
        </w:r>
      </w:hyperlink>
      <w:r w:rsidRPr="00B35C3B">
        <w:rPr>
          <w:rFonts w:ascii="Times New Roman" w:hAnsi="Times New Roman" w:cs="Times New Roman"/>
          <w:sz w:val="24"/>
          <w:szCs w:val="24"/>
        </w:rPr>
        <w:t xml:space="preserve"> от 27.07.2006 N 152-ФЗ "О персональных данных" ("Собрание законодательства Российской Федерации", 2006, N 31, часть 1);</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6) Федеральным </w:t>
      </w:r>
      <w:hyperlink r:id="rId20" w:history="1">
        <w:r w:rsidRPr="00B35C3B">
          <w:rPr>
            <w:rFonts w:ascii="Times New Roman" w:hAnsi="Times New Roman" w:cs="Times New Roman"/>
            <w:color w:val="0000FF"/>
            <w:sz w:val="24"/>
            <w:szCs w:val="24"/>
          </w:rPr>
          <w:t>законом</w:t>
        </w:r>
      </w:hyperlink>
      <w:r w:rsidRPr="00B35C3B">
        <w:rPr>
          <w:rFonts w:ascii="Times New Roman" w:hAnsi="Times New Roman" w:cs="Times New Roman"/>
          <w:sz w:val="24"/>
          <w:szCs w:val="24"/>
        </w:rPr>
        <w:t xml:space="preserve"> от 27.07.2010 N 210-ФЗ "Об организации предоставления государственных и муниципальных услуг" (далее - Федеральный закон от 27.07.2010 N 210-ФЗ);</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7) </w:t>
      </w:r>
      <w:hyperlink r:id="rId21" w:history="1">
        <w:r w:rsidRPr="00B35C3B">
          <w:rPr>
            <w:rFonts w:ascii="Times New Roman" w:hAnsi="Times New Roman" w:cs="Times New Roman"/>
            <w:color w:val="0000FF"/>
            <w:sz w:val="24"/>
            <w:szCs w:val="24"/>
          </w:rPr>
          <w:t>постановлением</w:t>
        </w:r>
      </w:hyperlink>
      <w:r w:rsidRPr="00B35C3B">
        <w:rPr>
          <w:rFonts w:ascii="Times New Roman" w:hAnsi="Times New Roman" w:cs="Times New Roman"/>
          <w:sz w:val="24"/>
          <w:szCs w:val="24"/>
        </w:rPr>
        <w:t xml:space="preserve"> Правительства Российской Федерации от 08.09.2010 N 697 "О единой системе межведомственного электронного взаимодействия" ("Собрание законодательства Российской Федерации", 2010, N 38);</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8) </w:t>
      </w:r>
      <w:hyperlink r:id="rId22" w:history="1">
        <w:r w:rsidRPr="00B35C3B">
          <w:rPr>
            <w:rFonts w:ascii="Times New Roman" w:hAnsi="Times New Roman" w:cs="Times New Roman"/>
            <w:color w:val="0000FF"/>
            <w:sz w:val="24"/>
            <w:szCs w:val="24"/>
          </w:rPr>
          <w:t>постановлением</w:t>
        </w:r>
      </w:hyperlink>
      <w:r w:rsidRPr="00B35C3B">
        <w:rPr>
          <w:rFonts w:ascii="Times New Roman" w:hAnsi="Times New Roman" w:cs="Times New Roman"/>
          <w:sz w:val="24"/>
          <w:szCs w:val="24"/>
        </w:rPr>
        <w:t xml:space="preserve"> Правительства Российской Федерации от 07.07.2011 N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N 29);</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9) </w:t>
      </w:r>
      <w:hyperlink r:id="rId23" w:history="1">
        <w:r w:rsidRPr="00B35C3B">
          <w:rPr>
            <w:rFonts w:ascii="Times New Roman" w:hAnsi="Times New Roman" w:cs="Times New Roman"/>
            <w:color w:val="0000FF"/>
            <w:sz w:val="24"/>
            <w:szCs w:val="24"/>
          </w:rPr>
          <w:t>постановлением</w:t>
        </w:r>
      </w:hyperlink>
      <w:r w:rsidRPr="00B35C3B">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N 148);</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 xml:space="preserve">10) </w:t>
      </w:r>
      <w:hyperlink r:id="rId24" w:history="1">
        <w:r w:rsidRPr="00B35C3B">
          <w:rPr>
            <w:rFonts w:ascii="Times New Roman" w:hAnsi="Times New Roman" w:cs="Times New Roman"/>
            <w:color w:val="0000FF"/>
            <w:sz w:val="24"/>
            <w:szCs w:val="24"/>
          </w:rPr>
          <w:t>распоряжением</w:t>
        </w:r>
      </w:hyperlink>
      <w:r w:rsidRPr="00B35C3B">
        <w:rPr>
          <w:rFonts w:ascii="Times New Roman" w:hAnsi="Times New Roman" w:cs="Times New Roman"/>
          <w:sz w:val="24"/>
          <w:szCs w:val="24"/>
        </w:rPr>
        <w:t xml:space="preserve"> Правительства Новосибирской области от 30.09.2011 N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11) </w:t>
      </w:r>
      <w:hyperlink r:id="rId25" w:history="1">
        <w:r w:rsidRPr="00B35C3B">
          <w:rPr>
            <w:rFonts w:ascii="Times New Roman" w:hAnsi="Times New Roman" w:cs="Times New Roman"/>
            <w:color w:val="0000FF"/>
            <w:sz w:val="24"/>
            <w:szCs w:val="24"/>
          </w:rPr>
          <w:t>СП 42.13330.2011</w:t>
        </w:r>
      </w:hyperlink>
      <w:r w:rsidRPr="00B35C3B">
        <w:rPr>
          <w:rFonts w:ascii="Times New Roman" w:hAnsi="Times New Roman" w:cs="Times New Roman"/>
          <w:sz w:val="24"/>
          <w:szCs w:val="24"/>
        </w:rPr>
        <w:t xml:space="preserve"> "Свод правил. Градостроительство. Планировка и застройка городских и сельских поселений", утвержденные </w:t>
      </w:r>
      <w:hyperlink r:id="rId26" w:history="1">
        <w:r w:rsidRPr="00B35C3B">
          <w:rPr>
            <w:rFonts w:ascii="Times New Roman" w:hAnsi="Times New Roman" w:cs="Times New Roman"/>
            <w:color w:val="0000FF"/>
            <w:sz w:val="24"/>
            <w:szCs w:val="24"/>
          </w:rPr>
          <w:t>приказом</w:t>
        </w:r>
      </w:hyperlink>
      <w:r w:rsidRPr="00B35C3B">
        <w:rPr>
          <w:rFonts w:ascii="Times New Roman" w:hAnsi="Times New Roman" w:cs="Times New Roman"/>
          <w:sz w:val="24"/>
          <w:szCs w:val="24"/>
        </w:rPr>
        <w:t xml:space="preserve"> Министерства регионального развития Российской Федерации от 28.12.2010 N 820 ("Бюллетень строительной техники", 2011, N 3);</w:t>
      </w:r>
    </w:p>
    <w:p w:rsidR="00DA1894" w:rsidRPr="00B35C3B" w:rsidRDefault="006D2AB3">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12</w:t>
      </w:r>
      <w:r w:rsidR="00DA1894" w:rsidRPr="00B35C3B">
        <w:rPr>
          <w:rFonts w:ascii="Times New Roman" w:hAnsi="Times New Roman" w:cs="Times New Roman"/>
          <w:sz w:val="24"/>
          <w:szCs w:val="24"/>
        </w:rPr>
        <w:t xml:space="preserve">) </w:t>
      </w:r>
      <w:hyperlink r:id="rId27" w:history="1">
        <w:r w:rsidR="00DA1894" w:rsidRPr="00B35C3B">
          <w:rPr>
            <w:rFonts w:ascii="Times New Roman" w:hAnsi="Times New Roman" w:cs="Times New Roman"/>
            <w:color w:val="0000FF"/>
            <w:sz w:val="24"/>
            <w:szCs w:val="24"/>
          </w:rPr>
          <w:t>решением</w:t>
        </w:r>
      </w:hyperlink>
      <w:r w:rsidRPr="00B35C3B">
        <w:rPr>
          <w:rFonts w:ascii="Times New Roman" w:hAnsi="Times New Roman" w:cs="Times New Roman"/>
          <w:sz w:val="24"/>
          <w:szCs w:val="24"/>
        </w:rPr>
        <w:t xml:space="preserve"> Совета депутатов города Каргата от 26.12.2014</w:t>
      </w:r>
      <w:r w:rsidR="00DA1894" w:rsidRPr="00B35C3B">
        <w:rPr>
          <w:rFonts w:ascii="Times New Roman" w:hAnsi="Times New Roman" w:cs="Times New Roman"/>
          <w:sz w:val="24"/>
          <w:szCs w:val="24"/>
        </w:rPr>
        <w:t xml:space="preserve"> N 322 "Об утверждении Правил землепользования и застройки муниципал</w:t>
      </w:r>
      <w:r w:rsidRPr="00B35C3B">
        <w:rPr>
          <w:rFonts w:ascii="Times New Roman" w:hAnsi="Times New Roman" w:cs="Times New Roman"/>
          <w:sz w:val="24"/>
          <w:szCs w:val="24"/>
        </w:rPr>
        <w:t>ьного образования города Каргата" ("официальный Вестник города Каргата" от 20.02.2015 N 1</w:t>
      </w:r>
      <w:r w:rsidR="00DA1894" w:rsidRPr="00B35C3B">
        <w:rPr>
          <w:rFonts w:ascii="Times New Roman" w:hAnsi="Times New Roman" w:cs="Times New Roman"/>
          <w:sz w:val="24"/>
          <w:szCs w:val="24"/>
        </w:rPr>
        <w:t>);</w:t>
      </w:r>
    </w:p>
    <w:p w:rsidR="00DA1894" w:rsidRPr="00B35C3B" w:rsidRDefault="006D2AB3">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13</w:t>
      </w:r>
      <w:r w:rsidR="00DA1894" w:rsidRPr="00B35C3B">
        <w:rPr>
          <w:rFonts w:ascii="Times New Roman" w:hAnsi="Times New Roman" w:cs="Times New Roman"/>
          <w:sz w:val="24"/>
          <w:szCs w:val="24"/>
        </w:rPr>
        <w:t xml:space="preserve">) </w:t>
      </w:r>
      <w:hyperlink r:id="rId28" w:history="1">
        <w:r w:rsidR="00DA1894" w:rsidRPr="00B35C3B">
          <w:rPr>
            <w:rFonts w:ascii="Times New Roman" w:hAnsi="Times New Roman" w:cs="Times New Roman"/>
            <w:color w:val="0000FF"/>
            <w:sz w:val="24"/>
            <w:szCs w:val="24"/>
          </w:rPr>
          <w:t>приказом</w:t>
        </w:r>
      </w:hyperlink>
      <w:r w:rsidR="00DA1894" w:rsidRPr="00B35C3B">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19.09.2018 N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от 19.09.2018 N 591/пр);</w:t>
      </w:r>
    </w:p>
    <w:p w:rsidR="00DA1894" w:rsidRPr="00B35C3B" w:rsidRDefault="006D2AB3">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14</w:t>
      </w:r>
      <w:r w:rsidR="00DA1894" w:rsidRPr="00B35C3B">
        <w:rPr>
          <w:rFonts w:ascii="Times New Roman" w:hAnsi="Times New Roman" w:cs="Times New Roman"/>
          <w:sz w:val="24"/>
          <w:szCs w:val="24"/>
        </w:rPr>
        <w:t xml:space="preserve">) иными нормативными правовыми актами Российской Федерации, Новосибирской области </w:t>
      </w:r>
      <w:r w:rsidRPr="00B35C3B">
        <w:rPr>
          <w:rFonts w:ascii="Times New Roman" w:hAnsi="Times New Roman" w:cs="Times New Roman"/>
          <w:sz w:val="24"/>
          <w:szCs w:val="24"/>
        </w:rPr>
        <w:t>и города Каргата</w:t>
      </w:r>
      <w:r w:rsidR="00DA1894" w:rsidRPr="00B35C3B">
        <w:rPr>
          <w:rFonts w:ascii="Times New Roman" w:hAnsi="Times New Roman" w:cs="Times New Roman"/>
          <w:sz w:val="24"/>
          <w:szCs w:val="24"/>
        </w:rPr>
        <w:t>, регулирующими правоотношения в данной сфере.</w:t>
      </w:r>
    </w:p>
    <w:p w:rsidR="00DA1894" w:rsidRPr="00B35C3B" w:rsidRDefault="00DA1894">
      <w:pPr>
        <w:pStyle w:val="ConsPlusNormal"/>
        <w:spacing w:before="220"/>
        <w:ind w:firstLine="540"/>
        <w:jc w:val="both"/>
        <w:rPr>
          <w:rFonts w:ascii="Times New Roman" w:hAnsi="Times New Roman" w:cs="Times New Roman"/>
          <w:sz w:val="24"/>
          <w:szCs w:val="24"/>
        </w:rPr>
      </w:pPr>
      <w:bookmarkStart w:id="2" w:name="P113"/>
      <w:bookmarkEnd w:id="2"/>
      <w:r w:rsidRPr="00B35C3B">
        <w:rPr>
          <w:rFonts w:ascii="Times New Roman" w:hAnsi="Times New Roman" w:cs="Times New Roman"/>
          <w:sz w:val="24"/>
          <w:szCs w:val="24"/>
        </w:rPr>
        <w:t>6. Направление уведомления о планируемых строительстве или реконструкции объекта индивидуального жилищного строительства или садового дома.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По выбору заявителя уведомление о планируемых строительстве или реконструкции объекта индивидуального жилищного строительства или садового дома и документы, необходимые для предоставления муниципальной услуги, представляются одним из следующих способов: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лично в администрацию или ГАУ "МФЦ";</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почтовым отправлением по месту нахождения администрации;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в электронной форме путем направления запроса на адрес электронной почты администрации, с помощью официального сайта администрации или посредством личного кабинета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Формирование запроса о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 формирование запроса заявителем осуществляется посредством заполнения электронной формы запроса на ЕПГУ без необходимости дополнительной подачи запроса в какой-либо иной форме. На ЕПГУ размещаются образцы заполнения электронной формы запроса;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w:t>
      </w:r>
      <w:r w:rsidRPr="00B35C3B">
        <w:rPr>
          <w:rFonts w:ascii="Times New Roman" w:hAnsi="Times New Roman" w:cs="Times New Roman"/>
          <w:sz w:val="24"/>
          <w:szCs w:val="24"/>
        </w:rPr>
        <w:lastRenderedPageBreak/>
        <w:t>посредством информационного сообщения непосредственно в электронной форме запроса;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при формировании запроса заявителю обеспечивается: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а) возможность копирования и сохранения запроса и иных документов, указанных в </w:t>
      </w:r>
      <w:hyperlink w:anchor="P142" w:history="1">
        <w:r w:rsidRPr="00B35C3B">
          <w:rPr>
            <w:rFonts w:ascii="Times New Roman" w:hAnsi="Times New Roman" w:cs="Times New Roman"/>
            <w:color w:val="0000FF"/>
            <w:sz w:val="24"/>
            <w:szCs w:val="24"/>
          </w:rPr>
          <w:t>пункте 7</w:t>
        </w:r>
      </w:hyperlink>
      <w:r w:rsidRPr="00B35C3B">
        <w:rPr>
          <w:rFonts w:ascii="Times New Roman" w:hAnsi="Times New Roman" w:cs="Times New Roman"/>
          <w:sz w:val="24"/>
          <w:szCs w:val="24"/>
        </w:rPr>
        <w:t xml:space="preserve"> настоящего раздела административного регламента, необходимых для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возможность печати на бумажном носителе копии электронной формы запроса;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в части, касающейся сведений, отсутствующих в единой системе идентификации и аутентификации;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е) возможность вернуться на любой из этапов заполнения электронной формы запроса без потери ранее введенной информации;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ж) возможность доступа заявителя на ЕПГУ к ранее поданным им запросам в течение не менее одного года, а также частично сформированных запросов - в течение не менее 3 месяцев;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4) сформированный и подписанный запрос и иные документы, указанные в </w:t>
      </w:r>
      <w:hyperlink w:anchor="P142" w:history="1">
        <w:r w:rsidRPr="00B35C3B">
          <w:rPr>
            <w:rFonts w:ascii="Times New Roman" w:hAnsi="Times New Roman" w:cs="Times New Roman"/>
            <w:color w:val="0000FF"/>
            <w:sz w:val="24"/>
            <w:szCs w:val="24"/>
          </w:rPr>
          <w:t>пункте 7</w:t>
        </w:r>
      </w:hyperlink>
      <w:r w:rsidRPr="00B35C3B">
        <w:rPr>
          <w:rFonts w:ascii="Times New Roman" w:hAnsi="Times New Roman" w:cs="Times New Roman"/>
          <w:sz w:val="24"/>
          <w:szCs w:val="24"/>
        </w:rPr>
        <w:t xml:space="preserve"> настоящего раздела административного регламента, необходимые для предоставления муниципальной услуги, направляются в администрацию посредством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Возможность оформления запроса в электронной форме посредством ЕПГУ предоставляется только заявителям, зарегистрировавшимся на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Если заявитель не зарегистрирован на ЕПГУ в качестве пользователя, то ему необходимо пройти процедуру регистрации в соответствии с правилами регистрации на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Для регистрации запроса на предоставление муниципальной услуги посредством ЕПГУ заявителю необходимо:</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авторизоваться на ЕПГУ (войти в личный кабинет);</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из списка муниципальных услуг выбрать соответствующую муниципальную услугу;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нажатием кнопки "Получить услугу" инициализировать операцию по заполнению </w:t>
      </w:r>
      <w:r w:rsidRPr="00B35C3B">
        <w:rPr>
          <w:rFonts w:ascii="Times New Roman" w:hAnsi="Times New Roman" w:cs="Times New Roman"/>
          <w:sz w:val="24"/>
          <w:szCs w:val="24"/>
        </w:rPr>
        <w:lastRenderedPageBreak/>
        <w:t>электронной формы уведомления о планируемых строительстве или реконструкции объекта индивидуального жилищного строительства или садового дома;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заполнить электронную форму уведомления о планируемых строительстве или реконструкции объекта индивидуального жилищного строительства или садового дома, внести в личный кабинет сведения и электронные образы документов, необходимые для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отправить электронную форму запроса в администрацию.</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В случае направления заявителем уведомления о планируемых строительстве или реконструкции объекта индивидуального жилищного строительства или садового дома в электронной форме, к уведомлению о планируемых строительстве или реконструкции объекта индивидуального жилищного строительства или садового дома прикрепляется электронный образ необходимых для предоставления муниципальной услуги документов. Заявителем направляются электронные копии документов, необходимые для предоставления муниципальной услуги, подписанные электронной подписью в соответствии с требованиями Федерального </w:t>
      </w:r>
      <w:hyperlink r:id="rId29" w:history="1">
        <w:r w:rsidRPr="00B35C3B">
          <w:rPr>
            <w:rFonts w:ascii="Times New Roman" w:hAnsi="Times New Roman" w:cs="Times New Roman"/>
            <w:color w:val="0000FF"/>
            <w:sz w:val="24"/>
            <w:szCs w:val="24"/>
          </w:rPr>
          <w:t>закона</w:t>
        </w:r>
      </w:hyperlink>
      <w:r w:rsidRPr="00B35C3B">
        <w:rPr>
          <w:rFonts w:ascii="Times New Roman" w:hAnsi="Times New Roman" w:cs="Times New Roman"/>
          <w:sz w:val="24"/>
          <w:szCs w:val="24"/>
        </w:rPr>
        <w:t xml:space="preserve"> от 06.04.2011 N 63-ФЗ "Об электронной подписи" и </w:t>
      </w:r>
      <w:hyperlink r:id="rId30" w:history="1">
        <w:r w:rsidRPr="00B35C3B">
          <w:rPr>
            <w:rFonts w:ascii="Times New Roman" w:hAnsi="Times New Roman" w:cs="Times New Roman"/>
            <w:color w:val="0000FF"/>
            <w:sz w:val="24"/>
            <w:szCs w:val="24"/>
          </w:rPr>
          <w:t>статьями 21.1</w:t>
        </w:r>
      </w:hyperlink>
      <w:r w:rsidRPr="00B35C3B">
        <w:rPr>
          <w:rFonts w:ascii="Times New Roman" w:hAnsi="Times New Roman" w:cs="Times New Roman"/>
          <w:sz w:val="24"/>
          <w:szCs w:val="24"/>
        </w:rPr>
        <w:t xml:space="preserve"> и </w:t>
      </w:r>
      <w:hyperlink r:id="rId31" w:history="1">
        <w:r w:rsidRPr="00B35C3B">
          <w:rPr>
            <w:rFonts w:ascii="Times New Roman" w:hAnsi="Times New Roman" w:cs="Times New Roman"/>
            <w:color w:val="0000FF"/>
            <w:sz w:val="24"/>
            <w:szCs w:val="24"/>
          </w:rPr>
          <w:t>21.2</w:t>
        </w:r>
      </w:hyperlink>
      <w:r w:rsidRPr="00B35C3B">
        <w:rPr>
          <w:rFonts w:ascii="Times New Roman" w:hAnsi="Times New Roman" w:cs="Times New Roman"/>
          <w:sz w:val="24"/>
          <w:szCs w:val="24"/>
        </w:rPr>
        <w:t xml:space="preserve"> Федерального закона от 27.07.2010 N 210-ФЗ. 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целях предоставления муниципальной услуги осуществляется прием заявителей по предварительной записи.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Запись на прием проводится посредством ЕПГУ. 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Администрация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DA1894" w:rsidRPr="00B35C3B" w:rsidRDefault="00DA1894">
      <w:pPr>
        <w:pStyle w:val="ConsPlusNormal"/>
        <w:spacing w:before="220"/>
        <w:ind w:firstLine="540"/>
        <w:jc w:val="both"/>
        <w:rPr>
          <w:rFonts w:ascii="Times New Roman" w:hAnsi="Times New Roman" w:cs="Times New Roman"/>
          <w:sz w:val="24"/>
          <w:szCs w:val="24"/>
        </w:rPr>
      </w:pPr>
      <w:bookmarkStart w:id="3" w:name="P142"/>
      <w:bookmarkEnd w:id="3"/>
      <w:r w:rsidRPr="00B35C3B">
        <w:rPr>
          <w:rFonts w:ascii="Times New Roman" w:hAnsi="Times New Roman" w:cs="Times New Roman"/>
          <w:sz w:val="24"/>
          <w:szCs w:val="24"/>
        </w:rPr>
        <w:t xml:space="preserve">7. </w:t>
      </w:r>
      <w:hyperlink r:id="rId32" w:history="1">
        <w:r w:rsidRPr="00B35C3B">
          <w:rPr>
            <w:rFonts w:ascii="Times New Roman" w:hAnsi="Times New Roman" w:cs="Times New Roman"/>
            <w:color w:val="0000FF"/>
            <w:sz w:val="24"/>
            <w:szCs w:val="24"/>
          </w:rPr>
          <w:t>Уведомление</w:t>
        </w:r>
      </w:hyperlink>
      <w:r w:rsidRPr="00B35C3B">
        <w:rPr>
          <w:rFonts w:ascii="Times New Roman" w:hAnsi="Times New Roman" w:cs="Times New Roman"/>
          <w:sz w:val="24"/>
          <w:szCs w:val="24"/>
        </w:rPr>
        <w:t xml:space="preserve"> о планируемом строительстве (реконструкции) объекта индивидуального жилищного строительства или садового дома представляется по форме, утвержденной Приказом от 19.09.2018 N 591/пр, с приложением следующих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A1894" w:rsidRPr="00B35C3B" w:rsidRDefault="00DA1894">
      <w:pPr>
        <w:pStyle w:val="ConsPlusNormal"/>
        <w:spacing w:before="220"/>
        <w:ind w:firstLine="540"/>
        <w:jc w:val="both"/>
        <w:rPr>
          <w:rFonts w:ascii="Times New Roman" w:hAnsi="Times New Roman" w:cs="Times New Roman"/>
          <w:sz w:val="24"/>
          <w:szCs w:val="24"/>
        </w:rPr>
      </w:pPr>
      <w:bookmarkStart w:id="4" w:name="P144"/>
      <w:bookmarkEnd w:id="4"/>
      <w:r w:rsidRPr="00B35C3B">
        <w:rPr>
          <w:rFonts w:ascii="Times New Roman" w:hAnsi="Times New Roman" w:cs="Times New Roman"/>
          <w:sz w:val="24"/>
          <w:szCs w:val="24"/>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DA1894" w:rsidRPr="00B35C3B" w:rsidRDefault="00DA1894">
      <w:pPr>
        <w:pStyle w:val="ConsPlusNormal"/>
        <w:spacing w:before="220"/>
        <w:ind w:firstLine="540"/>
        <w:jc w:val="both"/>
        <w:rPr>
          <w:rFonts w:ascii="Times New Roman" w:hAnsi="Times New Roman" w:cs="Times New Roman"/>
          <w:sz w:val="24"/>
          <w:szCs w:val="24"/>
        </w:rPr>
      </w:pPr>
      <w:bookmarkStart w:id="5" w:name="P146"/>
      <w:bookmarkEnd w:id="5"/>
      <w:r w:rsidRPr="00B35C3B">
        <w:rPr>
          <w:rFonts w:ascii="Times New Roman" w:hAnsi="Times New Roman" w:cs="Times New Roman"/>
          <w:sz w:val="24"/>
          <w:szCs w:val="24"/>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w:t>
      </w:r>
      <w:r w:rsidRPr="00B35C3B">
        <w:rPr>
          <w:rFonts w:ascii="Times New Roman" w:hAnsi="Times New Roman" w:cs="Times New Roman"/>
          <w:sz w:val="24"/>
          <w:szCs w:val="24"/>
        </w:rPr>
        <w:lastRenderedPageBreak/>
        <w:t xml:space="preserve">исключением случая строительства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33" w:history="1">
        <w:r w:rsidRPr="00B35C3B">
          <w:rPr>
            <w:rFonts w:ascii="Times New Roman" w:hAnsi="Times New Roman" w:cs="Times New Roman"/>
            <w:color w:val="0000FF"/>
            <w:sz w:val="24"/>
            <w:szCs w:val="24"/>
          </w:rPr>
          <w:t>законом</w:t>
        </w:r>
      </w:hyperlink>
      <w:r w:rsidRPr="00B35C3B">
        <w:rPr>
          <w:rFonts w:ascii="Times New Roman" w:hAnsi="Times New Roman" w:cs="Times New Roman"/>
          <w:sz w:val="24"/>
          <w:szCs w:val="24"/>
        </w:rPr>
        <w:t xml:space="preserve"> 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w:t>
      </w:r>
      <w:hyperlink w:anchor="P113" w:history="1">
        <w:r w:rsidRPr="00B35C3B">
          <w:rPr>
            <w:rFonts w:ascii="Times New Roman" w:hAnsi="Times New Roman" w:cs="Times New Roman"/>
            <w:color w:val="0000FF"/>
            <w:sz w:val="24"/>
            <w:szCs w:val="24"/>
          </w:rPr>
          <w:t>пункте 6</w:t>
        </w:r>
      </w:hyperlink>
      <w:r w:rsidRPr="00B35C3B">
        <w:rPr>
          <w:rFonts w:ascii="Times New Roman" w:hAnsi="Times New Roman" w:cs="Times New Roman"/>
          <w:sz w:val="24"/>
          <w:szCs w:val="24"/>
        </w:rPr>
        <w:t xml:space="preserve"> настоящего раздела административного регламента, уведомление об этом в уполномоченный орган с указанием изменяемых параметров.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9. При переходе прав на земельный участок и объект индивидуального жилищного строительства или садовый дом, за исключением случаев, предусмотренных </w:t>
      </w:r>
      <w:hyperlink r:id="rId34" w:history="1">
        <w:r w:rsidRPr="00B35C3B">
          <w:rPr>
            <w:rFonts w:ascii="Times New Roman" w:hAnsi="Times New Roman" w:cs="Times New Roman"/>
            <w:color w:val="0000FF"/>
            <w:sz w:val="24"/>
            <w:szCs w:val="24"/>
          </w:rPr>
          <w:t>пунктами 1</w:t>
        </w:r>
      </w:hyperlink>
      <w:r w:rsidRPr="00B35C3B">
        <w:rPr>
          <w:rFonts w:ascii="Times New Roman" w:hAnsi="Times New Roman" w:cs="Times New Roman"/>
          <w:sz w:val="24"/>
          <w:szCs w:val="24"/>
        </w:rPr>
        <w:t xml:space="preserve"> - </w:t>
      </w:r>
      <w:hyperlink r:id="rId35" w:history="1">
        <w:r w:rsidRPr="00B35C3B">
          <w:rPr>
            <w:rFonts w:ascii="Times New Roman" w:hAnsi="Times New Roman" w:cs="Times New Roman"/>
            <w:color w:val="0000FF"/>
            <w:sz w:val="24"/>
            <w:szCs w:val="24"/>
          </w:rPr>
          <w:t>3 части 21.1 статьи 51</w:t>
        </w:r>
      </w:hyperlink>
      <w:r w:rsidRPr="00B35C3B">
        <w:rPr>
          <w:rFonts w:ascii="Times New Roman" w:hAnsi="Times New Roman" w:cs="Times New Roman"/>
          <w:sz w:val="24"/>
          <w:szCs w:val="24"/>
        </w:rPr>
        <w:t xml:space="preserve"> Градостроительного кодекса РФ, право застройщика осуществлять строительство или реконструкцию сохраняется.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10.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w:t>
      </w:r>
      <w:r w:rsidR="006D2AB3" w:rsidRPr="00B35C3B">
        <w:rPr>
          <w:rFonts w:ascii="Times New Roman" w:hAnsi="Times New Roman" w:cs="Times New Roman"/>
          <w:sz w:val="24"/>
          <w:szCs w:val="24"/>
        </w:rPr>
        <w:t>ма, администрация города Каргата</w:t>
      </w:r>
      <w:r w:rsidRPr="00B35C3B">
        <w:rPr>
          <w:rFonts w:ascii="Times New Roman" w:hAnsi="Times New Roman" w:cs="Times New Roman"/>
          <w:sz w:val="24"/>
          <w:szCs w:val="24"/>
        </w:rPr>
        <w:t>:</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 в срок не более чем три рабочих дня со дня поступления этого уведомления при отсутствии оснований для его возврата, предусмотренных </w:t>
      </w:r>
      <w:hyperlink w:anchor="P164" w:history="1">
        <w:r w:rsidRPr="00B35C3B">
          <w:rPr>
            <w:rFonts w:ascii="Times New Roman" w:hAnsi="Times New Roman" w:cs="Times New Roman"/>
            <w:color w:val="0000FF"/>
            <w:sz w:val="24"/>
            <w:szCs w:val="24"/>
          </w:rPr>
          <w:t>пунктом 16</w:t>
        </w:r>
      </w:hyperlink>
      <w:r w:rsidRPr="00B35C3B">
        <w:rPr>
          <w:rFonts w:ascii="Times New Roman" w:hAnsi="Times New Roman" w:cs="Times New Roman"/>
          <w:sz w:val="24"/>
          <w:szCs w:val="24"/>
        </w:rPr>
        <w:t xml:space="preserve"> настоящего раздела регламента, направляет, в том числе с использованием единой системы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w:t>
      </w:r>
      <w:r w:rsidRPr="00B35C3B">
        <w:rPr>
          <w:rFonts w:ascii="Times New Roman" w:hAnsi="Times New Roman" w:cs="Times New Roman"/>
          <w:sz w:val="24"/>
          <w:szCs w:val="24"/>
        </w:rPr>
        <w:lastRenderedPageBreak/>
        <w:t xml:space="preserve">капитального строительства, установленным Градостроительным </w:t>
      </w:r>
      <w:hyperlink r:id="rId36" w:history="1">
        <w:r w:rsidRPr="00B35C3B">
          <w:rPr>
            <w:rFonts w:ascii="Times New Roman" w:hAnsi="Times New Roman" w:cs="Times New Roman"/>
            <w:color w:val="0000FF"/>
            <w:sz w:val="24"/>
            <w:szCs w:val="24"/>
          </w:rPr>
          <w:t>кодексом</w:t>
        </w:r>
      </w:hyperlink>
      <w:r w:rsidRPr="00B35C3B">
        <w:rPr>
          <w:rFonts w:ascii="Times New Roman" w:hAnsi="Times New Roman" w:cs="Times New Roman"/>
          <w:sz w:val="24"/>
          <w:szCs w:val="24"/>
        </w:rPr>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3 настоящей статьи административного регламента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11. Адми</w:t>
      </w:r>
      <w:r w:rsidR="006D2AB3" w:rsidRPr="00B35C3B">
        <w:rPr>
          <w:rFonts w:ascii="Times New Roman" w:hAnsi="Times New Roman" w:cs="Times New Roman"/>
          <w:sz w:val="24"/>
          <w:szCs w:val="24"/>
        </w:rPr>
        <w:t>нистрация города Каргата</w:t>
      </w:r>
      <w:r w:rsidRPr="00B35C3B">
        <w:rPr>
          <w:rFonts w:ascii="Times New Roman" w:hAnsi="Times New Roman" w:cs="Times New Roman"/>
          <w:sz w:val="24"/>
          <w:szCs w:val="24"/>
        </w:rPr>
        <w:t xml:space="preserve"> направляет в орган, уполномоченный в области охраны объектов культурного наследия (далее - Орган), для рассмотрения в установленном порядке уведомления о планируемом строительстве и предусмотренного </w:t>
      </w:r>
      <w:hyperlink w:anchor="P146" w:history="1">
        <w:r w:rsidRPr="00B35C3B">
          <w:rPr>
            <w:rFonts w:ascii="Times New Roman" w:hAnsi="Times New Roman" w:cs="Times New Roman"/>
            <w:color w:val="0000FF"/>
            <w:sz w:val="24"/>
            <w:szCs w:val="24"/>
          </w:rPr>
          <w:t>подпунктом 4 пункта 7</w:t>
        </w:r>
      </w:hyperlink>
      <w:r w:rsidRPr="00B35C3B">
        <w:rPr>
          <w:rFonts w:ascii="Times New Roman" w:hAnsi="Times New Roman" w:cs="Times New Roman"/>
          <w:sz w:val="24"/>
          <w:szCs w:val="24"/>
        </w:rPr>
        <w:t xml:space="preserve"> настоящего раздела административного регламента описания внешнего облика объекта индивидуального жилищного строительства или садового дома для получения уведомления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неполучения от Органа в течение 10 дней уведомления о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предмету охраны исторического поселения и требованиям к архитектурным решениям объектов капитального строительства.</w:t>
      </w:r>
    </w:p>
    <w:p w:rsidR="00DA1894" w:rsidRPr="00B35C3B" w:rsidRDefault="006D2AB3">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12. Администрация города Каргата</w:t>
      </w:r>
      <w:r w:rsidR="00DA1894" w:rsidRPr="00B35C3B">
        <w:rPr>
          <w:rFonts w:ascii="Times New Roman" w:hAnsi="Times New Roman" w:cs="Times New Roman"/>
          <w:sz w:val="24"/>
          <w:szCs w:val="24"/>
        </w:rPr>
        <w:t xml:space="preserve"> не вправе требовать от заявителя представления других документов, кроме документов, установленных в </w:t>
      </w:r>
      <w:hyperlink w:anchor="P142" w:history="1">
        <w:r w:rsidR="00DA1894" w:rsidRPr="00B35C3B">
          <w:rPr>
            <w:rFonts w:ascii="Times New Roman" w:hAnsi="Times New Roman" w:cs="Times New Roman"/>
            <w:color w:val="0000FF"/>
            <w:sz w:val="24"/>
            <w:szCs w:val="24"/>
          </w:rPr>
          <w:t>пункте 7</w:t>
        </w:r>
      </w:hyperlink>
      <w:r w:rsidR="00DA1894" w:rsidRPr="00B35C3B">
        <w:rPr>
          <w:rFonts w:ascii="Times New Roman" w:hAnsi="Times New Roman" w:cs="Times New Roman"/>
          <w:sz w:val="24"/>
          <w:szCs w:val="24"/>
        </w:rPr>
        <w:t xml:space="preserve"> настоящего раздела административного регламента.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13. Заявитель вправе представить документы, указанные в </w:t>
      </w:r>
      <w:hyperlink w:anchor="P156" w:history="1">
        <w:r w:rsidRPr="00B35C3B">
          <w:rPr>
            <w:rFonts w:ascii="Times New Roman" w:hAnsi="Times New Roman" w:cs="Times New Roman"/>
            <w:color w:val="0000FF"/>
            <w:sz w:val="24"/>
            <w:szCs w:val="24"/>
          </w:rPr>
          <w:t>части 14</w:t>
        </w:r>
      </w:hyperlink>
      <w:r w:rsidRPr="00B35C3B">
        <w:rPr>
          <w:rFonts w:ascii="Times New Roman" w:hAnsi="Times New Roman" w:cs="Times New Roman"/>
          <w:sz w:val="24"/>
          <w:szCs w:val="24"/>
        </w:rPr>
        <w:t xml:space="preserve"> настоящего раздела административного регламента, по собственной инициативе.</w:t>
      </w:r>
    </w:p>
    <w:p w:rsidR="00DA1894" w:rsidRPr="00B35C3B" w:rsidRDefault="00DA1894">
      <w:pPr>
        <w:pStyle w:val="ConsPlusNormal"/>
        <w:spacing w:before="220"/>
        <w:ind w:firstLine="540"/>
        <w:jc w:val="both"/>
        <w:rPr>
          <w:rFonts w:ascii="Times New Roman" w:hAnsi="Times New Roman" w:cs="Times New Roman"/>
          <w:sz w:val="24"/>
          <w:szCs w:val="24"/>
        </w:rPr>
      </w:pPr>
      <w:bookmarkStart w:id="6" w:name="P156"/>
      <w:bookmarkEnd w:id="6"/>
      <w:r w:rsidRPr="00B35C3B">
        <w:rPr>
          <w:rFonts w:ascii="Times New Roman" w:hAnsi="Times New Roman" w:cs="Times New Roman"/>
          <w:sz w:val="24"/>
          <w:szCs w:val="24"/>
        </w:rPr>
        <w:t>14. К документам,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этим органам организаций, подлежащих запросу через уполномоченный орган, если такие документы не были представлены заявителем самостоятельно, относятся: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выписка из ЕГРН об основных характеристиках и зарегистрированных правах на объект недвижимости;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 выписка из ЕГРН о переходе прав на объект недвижимости;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выписка из ЕГРН о правах отдельного лица на имевшиеся (имеющиеся) у него объекты недвижимости;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выписка из ЕГРН, содержащая сведения о зарегистрированных правах на земельный участок;</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выписка из Единого государственного реестра индивидуальных предпринимателей;</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выписка из Единого государственного реестра юридических лиц.</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15. 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DA1894" w:rsidRPr="00B35C3B" w:rsidRDefault="00DA1894">
      <w:pPr>
        <w:pStyle w:val="ConsPlusNormal"/>
        <w:spacing w:before="220"/>
        <w:ind w:firstLine="540"/>
        <w:jc w:val="both"/>
        <w:rPr>
          <w:rFonts w:ascii="Times New Roman" w:hAnsi="Times New Roman" w:cs="Times New Roman"/>
          <w:sz w:val="24"/>
          <w:szCs w:val="24"/>
        </w:rPr>
      </w:pPr>
      <w:bookmarkStart w:id="7" w:name="P164"/>
      <w:bookmarkEnd w:id="7"/>
      <w:r w:rsidRPr="00B35C3B">
        <w:rPr>
          <w:rFonts w:ascii="Times New Roman" w:hAnsi="Times New Roman" w:cs="Times New Roman"/>
          <w:sz w:val="24"/>
          <w:szCs w:val="24"/>
        </w:rPr>
        <w:t>16. Запрещается требовать от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7" w:history="1">
        <w:r w:rsidRPr="00B35C3B">
          <w:rPr>
            <w:rFonts w:ascii="Times New Roman" w:hAnsi="Times New Roman" w:cs="Times New Roman"/>
            <w:color w:val="0000FF"/>
            <w:sz w:val="24"/>
            <w:szCs w:val="24"/>
          </w:rPr>
          <w:t>части 6 статьи 7</w:t>
        </w:r>
      </w:hyperlink>
      <w:r w:rsidRPr="00B35C3B">
        <w:rPr>
          <w:rFonts w:ascii="Times New Roman" w:hAnsi="Times New Roman" w:cs="Times New Roman"/>
          <w:sz w:val="24"/>
          <w:szCs w:val="24"/>
        </w:rPr>
        <w:t xml:space="preserve"> Федерального закона от 27.07.2010 N 210-ФЗ;</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history="1">
        <w:r w:rsidRPr="00B35C3B">
          <w:rPr>
            <w:rFonts w:ascii="Times New Roman" w:hAnsi="Times New Roman" w:cs="Times New Roman"/>
            <w:color w:val="0000FF"/>
            <w:sz w:val="24"/>
            <w:szCs w:val="24"/>
          </w:rPr>
          <w:t>пункта 4 части 1 ст. 7</w:t>
        </w:r>
      </w:hyperlink>
      <w:r w:rsidRPr="00B35C3B">
        <w:rPr>
          <w:rFonts w:ascii="Times New Roman" w:hAnsi="Times New Roman" w:cs="Times New Roman"/>
          <w:sz w:val="24"/>
          <w:szCs w:val="24"/>
        </w:rPr>
        <w:t xml:space="preserve"> Федерального закона от 27.07.2010 N 210-ФЗ.</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17. Основания для приостановления предоставления муниципальной услуги отсутствуют.</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18. В случае отсутствия в уведомлении о планируемом строительстве сведений, документов, предусмотренных </w:t>
      </w:r>
      <w:hyperlink w:anchor="P144" w:history="1">
        <w:r w:rsidRPr="00B35C3B">
          <w:rPr>
            <w:rFonts w:ascii="Times New Roman" w:hAnsi="Times New Roman" w:cs="Times New Roman"/>
            <w:color w:val="0000FF"/>
            <w:sz w:val="24"/>
            <w:szCs w:val="24"/>
          </w:rPr>
          <w:t>подпунктами 2</w:t>
        </w:r>
      </w:hyperlink>
      <w:r w:rsidRPr="00B35C3B">
        <w:rPr>
          <w:rFonts w:ascii="Times New Roman" w:hAnsi="Times New Roman" w:cs="Times New Roman"/>
          <w:sz w:val="24"/>
          <w:szCs w:val="24"/>
        </w:rPr>
        <w:t xml:space="preserve"> - </w:t>
      </w:r>
      <w:hyperlink w:anchor="P146" w:history="1">
        <w:r w:rsidRPr="00B35C3B">
          <w:rPr>
            <w:rFonts w:ascii="Times New Roman" w:hAnsi="Times New Roman" w:cs="Times New Roman"/>
            <w:color w:val="0000FF"/>
            <w:sz w:val="24"/>
            <w:szCs w:val="24"/>
          </w:rPr>
          <w:t>4 пункта 7</w:t>
        </w:r>
      </w:hyperlink>
      <w:r w:rsidRPr="00B35C3B">
        <w:rPr>
          <w:rFonts w:ascii="Times New Roman" w:hAnsi="Times New Roman" w:cs="Times New Roman"/>
          <w:sz w:val="24"/>
          <w:szCs w:val="24"/>
        </w:rPr>
        <w:t xml:space="preserve"> настоящего раздела административного регламента, управление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19.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Pr="00B35C3B">
        <w:rPr>
          <w:rFonts w:ascii="Times New Roman" w:hAnsi="Times New Roman" w:cs="Times New Roman"/>
          <w:sz w:val="24"/>
          <w:szCs w:val="24"/>
        </w:rPr>
        <w:lastRenderedPageBreak/>
        <w:t>направляется застройщику только в случае, если: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обязательным требованиям к параметрам объектов капитального строительства, установленным Градостроительным </w:t>
      </w:r>
      <w:hyperlink r:id="rId39" w:history="1">
        <w:r w:rsidRPr="00B35C3B">
          <w:rPr>
            <w:rFonts w:ascii="Times New Roman" w:hAnsi="Times New Roman" w:cs="Times New Roman"/>
            <w:color w:val="0000FF"/>
            <w:sz w:val="24"/>
            <w:szCs w:val="24"/>
          </w:rPr>
          <w:t>кодексом</w:t>
        </w:r>
      </w:hyperlink>
      <w:r w:rsidRPr="00B35C3B">
        <w:rPr>
          <w:rFonts w:ascii="Times New Roman" w:hAnsi="Times New Roman" w:cs="Times New Roman"/>
          <w:sz w:val="24"/>
          <w:szCs w:val="24"/>
        </w:rPr>
        <w:t xml:space="preserve"> РФ, другими федеральными законами и действующими на дату поступления уведомления о планируемом строительстве;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законодательством Российской Федерации и действующим на дату поступления уведомления о планируемом строительстве;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4) в течение 10 рабочих дней от уполномоченного органа Новосибирской области в области охраны объектов культурного наследия поступило уведомление о несоответствии описания внешнего облика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20. Услуги, которые являются необходимыми и обязательными для предоставления муниципальной услуги, отсутствуют.</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21. Муниципальная услуга предоставляется бесплатно.</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22. Максимальный срок ожидания заявителя в очереди при подаче заявления о выдаче разрешения на строительство и при получении результата предоставления муниципальной услуги не должен превышать 15 минут.</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23. Регистрация уведомления и прилагаемых к нему документов осуществляется в течение одного рабочего дня. При направлении в форме электронного документа, в том числе посредством ЕПГУ, - не позднее рабочего дня, следующего за днем поступления запроса.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24. Территория, прилегающая к зданию, оборудуется парковочными местами для стоянки легкового автотранспорта, в том числе не менее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Доступ заявителей к парковочным местам является бесплатным.</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Вход в здание оформляется табличкой, информирующей о наименовании органа (организации), предоставляющего муниципальную услугу.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Вход в здание оборудуется устройством для инвалидов и других маломобильных групп населения.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Помещения для приема заявителей оборудуются пандусами, лифтами, санитарно-техническими помещениями (доступными для инвалидов и других маломобильных групп населения),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целях организации беспрепятственного доступа инвалидов (включая инвалидов, использующих кресла-коляски и собак-проводников) к местам предоставления муниципальной услуги им должны обеспечиваться: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условия для беспрепятственного доступа к местам предоставления муниципальной услуги, а также для беспрепятственного пользования транспортом, средствами связи и информации;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возможность самостоятельного передвижения по территории мест предоставления муниципальной услуги, а также входа и выхода из них;</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местах предоставления муниципальной услуги с учетом ограничений их жизнедеятельности;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дублирование необходимой для инвалидов звуковой и зрительной информации, допуск сурдопереводчика и тифлосурдопереводчика;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допуск собаки-проводника в места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оказание инвалидам помощи в преодолении барьеров, мешающих получению ими муниципальной услуги наравне с другими лицами.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Помещения для приема заявителей оборудуются пандусами, лифтами, санитарно-техническими помещениями (доступными для инвалидов и других маломобильных групп населения),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Места ожидания в очереди оборудуются стульями, кресельными секциями.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Стенд, содержащий информацию о графике работы администрации, о предоставлении муниципальной услуги, размещается при входе в администрацию.</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На информационном стенде администрации размещается следующая информация: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место расположения, график работы, номера справочных телефонов администрации, адреса официального сайта администрации и электронной почты администрации;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блок-схема последовательности административных процедур при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перечень документов, необходимых для получения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образцы и формы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порядок обжалования решений и действий (бездействия), отказа администрации, МФЦ, организаций, указанных в </w:t>
      </w:r>
      <w:hyperlink r:id="rId40" w:history="1">
        <w:r w:rsidRPr="00B35C3B">
          <w:rPr>
            <w:rFonts w:ascii="Times New Roman" w:hAnsi="Times New Roman" w:cs="Times New Roman"/>
            <w:color w:val="0000FF"/>
            <w:sz w:val="24"/>
            <w:szCs w:val="24"/>
          </w:rPr>
          <w:t>части 1.1 статьи 16</w:t>
        </w:r>
      </w:hyperlink>
      <w:r w:rsidRPr="00B35C3B">
        <w:rPr>
          <w:rFonts w:ascii="Times New Roman" w:hAnsi="Times New Roman" w:cs="Times New Roman"/>
          <w:sz w:val="24"/>
          <w:szCs w:val="24"/>
        </w:rPr>
        <w:t xml:space="preserve"> Федерального закона от 27.07.2010 N 210-ФЗ, а также их должностных лиц, муниципальных служащих, работников.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25. Показатели качества и доступности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 показателями качества муниципальной услуги являются: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а) своевременность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б) соблюдение порядка выполнения административных процедур;</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показателями доступности муниципальной услуги являются: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а) 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б) транспортная доступность мест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обеспечение беспрепятственного доступа к местам предоставления муниципальной услуги инвалидов и других маломобильных групп населения, в том числе инвалидов, использующих кресла-коляски и собак-проводников, а также допуск сурдопереводчиков и тифлосурдопереводчиков;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г) наличие бесплатной парковки автотранспортных средств, в том числе парковки для специальных транспортных средств инвалидов и других маломобильных групп населения;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 оказание сотрудниками, предоставляющими муниципальные услуги, необходимой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е) размещение информации об услуге в местах предоставления муниципальной услуги, на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ж) обеспечение возможности для заявителей в целях получения муниципальной услуги представлять запрос в электронном виде через личный кабинет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з) обеспечение возможности для заявителей в целях получения муниципальной услуги представлять электронные образы документов, требующихся для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и) обеспечение возможности для заявителей просмотра сведений о ходе предоставления муниципальной услуги через личный кабинет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26. Получение муниципальной услуги с использованием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 при предоставлении услуги в электронной форме заявителю обеспечивается: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а) получение информации о порядке и сроках предоставления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б) запись на прием в орган (организацию), многофункциональный центр предоставления государственных и муниципальных услуг для подачи запроса о предоставлении услуги (запрос);</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формирование запроса;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г) прием и регистрация органом (организацией) запроса и иных документов, необходимых для предоставления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д) оплата государственной пошлины за предоставление услуг и уплата иных платежей, взимаемых в соответствии с законодательством Российской Федерации;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е) получение результата предоставления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ж) получение сведений о ходе выполнения запроса;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з) осуществление оценки качества предоставления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и) досудебный (внесудебный) порядок обжалования заявителем решений и действий (бездействия) органа, предоставляющего муниципальную услугу, МФЦ, организаций, указанных в </w:t>
      </w:r>
      <w:hyperlink r:id="rId41" w:history="1">
        <w:r w:rsidRPr="00B35C3B">
          <w:rPr>
            <w:rFonts w:ascii="Times New Roman" w:hAnsi="Times New Roman" w:cs="Times New Roman"/>
            <w:color w:val="0000FF"/>
            <w:sz w:val="24"/>
            <w:szCs w:val="24"/>
          </w:rPr>
          <w:t>части 1.1 статьи 16</w:t>
        </w:r>
      </w:hyperlink>
      <w:r w:rsidRPr="00B35C3B">
        <w:rPr>
          <w:rFonts w:ascii="Times New Roman" w:hAnsi="Times New Roman" w:cs="Times New Roman"/>
          <w:sz w:val="24"/>
          <w:szCs w:val="24"/>
        </w:rPr>
        <w:t xml:space="preserve"> Федерального закона от 27.07.2010 N 210-ФЗ, а также их должностных лиц, муниципальных служащих, работников;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исчерпывающий состав действий, которые заявитель вправе совершить в электронной форме при получении муниципальной услуги с использованием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а) заявитель имеет возможность получения информации о ходе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по выбору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б) при предоставлении муниципальной услуги в электронной форме заявителю направляется: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уведомление о записи на прием в администрацию;</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уведомление о приеме и регистрации запроса и иных документов, необходимых для предоставления муниципальной;</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уведомление о результатах рассмотрения документов, необходимых для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27. Муниципальная услуга предоставляется в МФЦ. Иные требования для предоставления муниципальной услуги через МФЦ отсутствуют. Запись на прием в МФЦ </w:t>
      </w:r>
      <w:r w:rsidRPr="00B35C3B">
        <w:rPr>
          <w:rFonts w:ascii="Times New Roman" w:hAnsi="Times New Roman" w:cs="Times New Roman"/>
          <w:sz w:val="24"/>
          <w:szCs w:val="24"/>
        </w:rPr>
        <w:lastRenderedPageBreak/>
        <w:t>для подачи запроса возможна посредством официального сайта МФЦ (www.mfc-nso.ru), по телефону единой справочной службы МФЦ - 052, в терминале электронной очереди в МФЦ, лично при обращении в МФЦ у администратора зала.</w:t>
      </w:r>
    </w:p>
    <w:p w:rsidR="00DA1894" w:rsidRDefault="00DA1894">
      <w:pPr>
        <w:pStyle w:val="ConsPlusNormal"/>
        <w:ind w:firstLine="540"/>
        <w:jc w:val="both"/>
      </w:pPr>
    </w:p>
    <w:p w:rsidR="00DA1894" w:rsidRDefault="00DA1894">
      <w:pPr>
        <w:pStyle w:val="ConsPlusTitle"/>
        <w:jc w:val="center"/>
        <w:outlineLvl w:val="1"/>
      </w:pPr>
      <w:r>
        <w:t>III. СОСТАВ, ПОСЛЕДОВАТЕЛЬНОСТЬ И СРОКИ ВЫПОЛНЕНИЯ</w:t>
      </w:r>
    </w:p>
    <w:p w:rsidR="00DA1894" w:rsidRDefault="00DA1894">
      <w:pPr>
        <w:pStyle w:val="ConsPlusTitle"/>
        <w:jc w:val="center"/>
      </w:pPr>
      <w:r>
        <w:t>АДМИНИСТРАТИВНЫХ ПРОЦЕДУР, ТРЕБОВАНИЯ К ПОРЯДКУ ИХ</w:t>
      </w:r>
    </w:p>
    <w:p w:rsidR="00DA1894" w:rsidRDefault="00DA1894">
      <w:pPr>
        <w:pStyle w:val="ConsPlusTitle"/>
        <w:jc w:val="center"/>
      </w:pPr>
      <w:r>
        <w:t>ВЫПОЛНЕНИЯ, В ТОМ ЧИСЛЕ ОСОБЕННОСТИ ВЫПОЛНЕНИЯ</w:t>
      </w:r>
    </w:p>
    <w:p w:rsidR="00DA1894" w:rsidRDefault="00DA1894">
      <w:pPr>
        <w:pStyle w:val="ConsPlusTitle"/>
        <w:jc w:val="center"/>
      </w:pPr>
      <w:r>
        <w:t>АДМИНИСТРАТИВНЫХ ПРОЦЕДУР В ЭЛЕКТРОННОЙ ФОРМЕ, А ТАКЖЕ</w:t>
      </w:r>
    </w:p>
    <w:p w:rsidR="00DA1894" w:rsidRDefault="00DA1894">
      <w:pPr>
        <w:pStyle w:val="ConsPlusTitle"/>
        <w:jc w:val="center"/>
      </w:pPr>
      <w:r>
        <w:t>ОСОБЕННОСТИ ВЫПОЛНЕНИЯ АДМИНИСТРАТИВНЫХ ПРОЦЕДУР</w:t>
      </w:r>
    </w:p>
    <w:p w:rsidR="00DA1894" w:rsidRDefault="00DA1894">
      <w:pPr>
        <w:pStyle w:val="ConsPlusTitle"/>
        <w:jc w:val="center"/>
      </w:pPr>
      <w:r>
        <w:t>В МНОГОФУНКЦИОНАЛЬНЫХ ЦЕНТРАХ ПРЕДОСТАВЛЕНИЯ</w:t>
      </w:r>
    </w:p>
    <w:p w:rsidR="00DA1894" w:rsidRDefault="00DA1894">
      <w:pPr>
        <w:pStyle w:val="ConsPlusTitle"/>
        <w:jc w:val="center"/>
      </w:pPr>
      <w:r>
        <w:t>ГОСУДАРСТВЕННЫХ И МУНИЦИПАЛЬНЫХ УСЛУГ</w:t>
      </w:r>
    </w:p>
    <w:p w:rsidR="00DA1894" w:rsidRDefault="00DA1894">
      <w:pPr>
        <w:pStyle w:val="ConsPlusNormal"/>
        <w:ind w:firstLine="540"/>
        <w:jc w:val="both"/>
      </w:pPr>
    </w:p>
    <w:p w:rsidR="00DA1894" w:rsidRPr="00B35C3B" w:rsidRDefault="00DA1894">
      <w:pPr>
        <w:pStyle w:val="ConsPlusNormal"/>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 Оказание муниципальной услуги включает в себя следующие административные процедуры, представленные в виде </w:t>
      </w:r>
      <w:hyperlink w:anchor="P364" w:history="1">
        <w:r w:rsidRPr="00B35C3B">
          <w:rPr>
            <w:rFonts w:ascii="Times New Roman" w:hAnsi="Times New Roman" w:cs="Times New Roman"/>
            <w:color w:val="0000FF"/>
            <w:sz w:val="24"/>
            <w:szCs w:val="24"/>
          </w:rPr>
          <w:t>блок-схемы</w:t>
        </w:r>
      </w:hyperlink>
      <w:r w:rsidRPr="00B35C3B">
        <w:rPr>
          <w:rFonts w:ascii="Times New Roman" w:hAnsi="Times New Roman" w:cs="Times New Roman"/>
          <w:sz w:val="24"/>
          <w:szCs w:val="24"/>
        </w:rPr>
        <w:t xml:space="preserve"> в приложении 1 к настоящему регламенту: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прием и регистрация уведомления: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обращение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прием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регистрация уведомления.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Максимальный срок административной процедуры составляет не более двух дней с момента пос</w:t>
      </w:r>
      <w:r w:rsidR="006D2AB3" w:rsidRPr="00B35C3B">
        <w:rPr>
          <w:rFonts w:ascii="Times New Roman" w:hAnsi="Times New Roman" w:cs="Times New Roman"/>
          <w:sz w:val="24"/>
          <w:szCs w:val="24"/>
        </w:rPr>
        <w:t>тупления документов в администрации</w:t>
      </w:r>
      <w:r w:rsidRPr="00B35C3B">
        <w:rPr>
          <w:rFonts w:ascii="Times New Roman" w:hAnsi="Times New Roman" w:cs="Times New Roman"/>
          <w:sz w:val="24"/>
          <w:szCs w:val="24"/>
        </w:rPr>
        <w:t>.</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любое время с момента приема уведомления на предоставление муниципальной услуги заявитель имеет право получать сведения о ходе исполнения посредством почтовой и телефонной связи, а также в электронной форме на едином портале государственных и муниципальных услуг (в случае подачи заявления на предоставление услуги через ЕПГУ).</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2. Основанием для начала исполнения муниципальной услуги является направление заявителем одним из способов, указанных в </w:t>
      </w:r>
      <w:hyperlink w:anchor="P113" w:history="1">
        <w:r w:rsidRPr="00B35C3B">
          <w:rPr>
            <w:rFonts w:ascii="Times New Roman" w:hAnsi="Times New Roman" w:cs="Times New Roman"/>
            <w:color w:val="0000FF"/>
            <w:sz w:val="24"/>
            <w:szCs w:val="24"/>
          </w:rPr>
          <w:t>пункте 6 раздела II</w:t>
        </w:r>
      </w:hyperlink>
      <w:r w:rsidRPr="00B35C3B">
        <w:rPr>
          <w:rFonts w:ascii="Times New Roman" w:hAnsi="Times New Roman" w:cs="Times New Roman"/>
          <w:sz w:val="24"/>
          <w:szCs w:val="24"/>
        </w:rPr>
        <w:t xml:space="preserve"> настоящего регламента, уведомления о планируемом строительстве или реконструкции объекта индивидуального жилищного строительства или садового дома (уведомления о внесении изменений планируемого строительства или реконструкции объекта индивидуального жилищного строительства или садового дома) и комплектом документов, предусмотренным настоящим регламентом.</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Заявитель может представить уведомление и документы лично либо направить по почте или на электронную почту по адресам, указанным в </w:t>
      </w:r>
      <w:hyperlink w:anchor="P45" w:history="1">
        <w:r w:rsidRPr="00B35C3B">
          <w:rPr>
            <w:rFonts w:ascii="Times New Roman" w:hAnsi="Times New Roman" w:cs="Times New Roman"/>
            <w:color w:val="0000FF"/>
            <w:sz w:val="24"/>
            <w:szCs w:val="24"/>
          </w:rPr>
          <w:t>разделе I</w:t>
        </w:r>
      </w:hyperlink>
      <w:r w:rsidRPr="00B35C3B">
        <w:rPr>
          <w:rFonts w:ascii="Times New Roman" w:hAnsi="Times New Roman" w:cs="Times New Roman"/>
          <w:sz w:val="24"/>
          <w:szCs w:val="24"/>
        </w:rPr>
        <w:t xml:space="preserve"> административного регламента.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Прием и регистрацию заявления и документов, необходимых для предоставления муниципальной услуги, осуществляет специалист, ответственный за прием и регистрацию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bookmarkStart w:id="8" w:name="P256"/>
      <w:bookmarkEnd w:id="8"/>
      <w:r w:rsidRPr="00B35C3B">
        <w:rPr>
          <w:rFonts w:ascii="Times New Roman" w:hAnsi="Times New Roman" w:cs="Times New Roman"/>
          <w:sz w:val="24"/>
          <w:szCs w:val="24"/>
        </w:rPr>
        <w:t>4. Специалист, ответственный за прием и регистрацию документов, осуществляет следующие действия: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проверяет документ, удостоверяющий личность заявителя или его представителя;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проверяет полномочия представителя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 проверяет фактическое наличие документов, указанных в заявлении в качестве приложения;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сличает представленные копии документов с оригиналами и заверяет их своей подписью с указанием фамилии и инициалов;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регистрирует уведомление;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вносит в журнал учета входящих документов запись о приеме документов в соответствии с правилами делопроизводства.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5. Зарегистрированное уведомление передается для ознакомления и ре</w:t>
      </w:r>
      <w:r w:rsidR="006D2AB3" w:rsidRPr="00B35C3B">
        <w:rPr>
          <w:rFonts w:ascii="Times New Roman" w:hAnsi="Times New Roman" w:cs="Times New Roman"/>
          <w:sz w:val="24"/>
          <w:szCs w:val="24"/>
        </w:rPr>
        <w:t>золюции Главе города Каргата</w:t>
      </w:r>
      <w:r w:rsidRPr="00B35C3B">
        <w:rPr>
          <w:rFonts w:ascii="Times New Roman" w:hAnsi="Times New Roman" w:cs="Times New Roman"/>
          <w:sz w:val="24"/>
          <w:szCs w:val="24"/>
        </w:rPr>
        <w:t>.</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6. После приема и регистрации уведомление и документы с резолюцией передаются специалисту, ответственному за предоставление муниципальной услуги (далее - специалист).</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7. Документы, поступившие почтовым отправлением, регистрируются в день их поступления в администрацию, а документы, поступившие в электронной форме, в том числе посредством ЕПГУ, - не позднее рабочего дня, следующего за днем их поступления в администрацию.</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8. При получении уведомления о планируемом строительстве или реконструкции объекта индивидуального жилищного строительства или садового дома (уведомления о внесении изменений планируемого строительства или реконструкции объекта индивидуального жилищного строительства или садового дома) в форме электронного документа сотрудник не позднее рабочего дня, следующего за днем поступления уведомления, направляет заявителю уведомление в электронной форме, подтверждающее получение и регистрацию заявления.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9. В случае представления документов в МФЦ сотрудник МФЦ осуществляет процедуру приема документов в соответствии с </w:t>
      </w:r>
      <w:hyperlink w:anchor="P256" w:history="1">
        <w:r w:rsidRPr="00B35C3B">
          <w:rPr>
            <w:rFonts w:ascii="Times New Roman" w:hAnsi="Times New Roman" w:cs="Times New Roman"/>
            <w:color w:val="0000FF"/>
            <w:sz w:val="24"/>
            <w:szCs w:val="24"/>
          </w:rPr>
          <w:t>пунктом 4 раздела III</w:t>
        </w:r>
      </w:hyperlink>
      <w:r w:rsidRPr="00B35C3B">
        <w:rPr>
          <w:rFonts w:ascii="Times New Roman" w:hAnsi="Times New Roman" w:cs="Times New Roman"/>
          <w:sz w:val="24"/>
          <w:szCs w:val="24"/>
        </w:rPr>
        <w:t xml:space="preserve">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10. Результатом процедуры является принятый пакет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11. Подготовка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внесении изменений планируемого строительства или реконструкции объекта индивидуального жилищного строительства или садового дома):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 специалист осуществляет проверку полноты содержащейся в уведомлении информации и комплектности представленных заявителем документов с учетом требований законодательства Российской Федерации и настоящего регламента;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2) специалист определяет перечень документов, которые не были представлены заявителем и должны быть получены в рамках межведомственного взаимодействия, подготавливает и направляет межведомственные запросы;</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межведомственный запрос оформляется и направляется в соответствии с порядком межведомственного взаимодействия, предусмотренным соглашением о межведомственном взаимодействии между уполномоченным органом и органами, участвующими в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4) контроль за направлением запросов, получением ответов на запросы и своевременным направлением указанных ответов в уполномоченный орган осуществляет специалист, ответственный за межведомственное взаимодействие;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5) специалист после получения всех документов, необходимых для принятия решения, готовит проект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(проект уведомления о внесении изменений планируемого строительства или реконструкции объекта индивидуального жилищного строительства или садового дома) либо несоответствии;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6) специалист передает проект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(проект уведомления о внесении изменений планируемого строительства или реконструкции объекта индивидуального жилищного строительства или садового дома) с пакетом документов на с</w:t>
      </w:r>
      <w:r w:rsidR="006D2AB3" w:rsidRPr="00B35C3B">
        <w:rPr>
          <w:rFonts w:ascii="Times New Roman" w:hAnsi="Times New Roman" w:cs="Times New Roman"/>
          <w:sz w:val="24"/>
          <w:szCs w:val="24"/>
        </w:rPr>
        <w:t>огласование Главе города Каргата</w:t>
      </w:r>
      <w:r w:rsidRPr="00B35C3B">
        <w:rPr>
          <w:rFonts w:ascii="Times New Roman" w:hAnsi="Times New Roman" w:cs="Times New Roman"/>
          <w:sz w:val="24"/>
          <w:szCs w:val="24"/>
        </w:rPr>
        <w:t xml:space="preserve"> либо уполномоченному им лицу на подписание данного документа;</w:t>
      </w:r>
    </w:p>
    <w:p w:rsidR="00DA1894" w:rsidRPr="00B35C3B" w:rsidRDefault="006D2AB3">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7) Глава города Каргата</w:t>
      </w:r>
      <w:r w:rsidR="00DA1894" w:rsidRPr="00B35C3B">
        <w:rPr>
          <w:rFonts w:ascii="Times New Roman" w:hAnsi="Times New Roman" w:cs="Times New Roman"/>
          <w:sz w:val="24"/>
          <w:szCs w:val="24"/>
        </w:rPr>
        <w:t xml:space="preserve"> либо уполномоченное им лицо в течение одного рабочего дня рассматривает представленные документы и подписывает уведомление;</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8) после подписания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(уведомления о внесении изменений планируемого строительства или реконструкции объекта индивидуального жилищного строительства или садового дома) передает его специалисту, ответственному за выдачу результатов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12. Выдача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(уведомления о внесении изменений планируемого строительства или реконструкции объекта индивидуального жилищного строительства </w:t>
      </w:r>
      <w:r w:rsidRPr="00B35C3B">
        <w:rPr>
          <w:rFonts w:ascii="Times New Roman" w:hAnsi="Times New Roman" w:cs="Times New Roman"/>
          <w:sz w:val="24"/>
          <w:szCs w:val="24"/>
        </w:rPr>
        <w:lastRenderedPageBreak/>
        <w:t>или садового дома):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 основанием для начала административной процедуры являет</w:t>
      </w:r>
      <w:r w:rsidR="006D2AB3" w:rsidRPr="00B35C3B">
        <w:rPr>
          <w:rFonts w:ascii="Times New Roman" w:hAnsi="Times New Roman" w:cs="Times New Roman"/>
          <w:sz w:val="24"/>
          <w:szCs w:val="24"/>
        </w:rPr>
        <w:t>ся подписание Главой города Каргата</w:t>
      </w:r>
      <w:r w:rsidRPr="00B35C3B">
        <w:rPr>
          <w:rFonts w:ascii="Times New Roman" w:hAnsi="Times New Roman" w:cs="Times New Roman"/>
          <w:sz w:val="24"/>
          <w:szCs w:val="24"/>
        </w:rPr>
        <w:t xml:space="preserve"> либо уполномоченным им лицом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(уведомления о внесении изменений планируемого строительства или реконструкции объекта индивидуального жилищного строительства или садового дома);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специалист, ответственный за выдачу результатов предоставления муниципальной услуги, извещает заявителя о принятом решении по телефону и направляет заявителю по указанному ранее способу информирования путем направления на почтовый адрес и (или) адрес электронной почты, нарочным или через многофункциональный центр документов, в течение одного рабочего дня после получения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в случае получения заявителем документов непосредственно при личном обращении специалист, ответственный за выдачу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устанавливает личность заявителя (в том числе проверяет документ, удостоверяющий личность, а также полномочия представителя на получение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знакомит заявителя с перечнем выдаваемых документов (оглашает названия выдаваемых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либо делает запись в журнале учета выданных уведомлений о соответствии указанных в уведомлении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объектов индивидуального жилищного строительства или садового дома на земельном участке и выдает уведомление в количестве одного экземпляра;</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либо выдает заявителю один экземпляр оформленного решения об отказе в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Заявитель собственноручно расписывается в получении документов.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В случае, если заявитель своевременно не получил документы непосредственно при личном обращении, документы направляются в адрес заявителя посредством почтового отправления способом, позволяющим подтвердить факт и дату его отправки.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13. Срок выполнения административной процедуры по выдаче уведомления о соответствии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 (уведомления о внесении изменений планируемого строительства или реконструкции объекта индивидуального жилищного строительства или садового дома) - один рабочий день.</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14. Срок исправления технических ошибок и внесения соответствующих изменений </w:t>
      </w:r>
      <w:r w:rsidRPr="00B35C3B">
        <w:rPr>
          <w:rFonts w:ascii="Times New Roman" w:hAnsi="Times New Roman" w:cs="Times New Roman"/>
          <w:sz w:val="24"/>
          <w:szCs w:val="24"/>
        </w:rPr>
        <w:lastRenderedPageBreak/>
        <w:t>в документ, являющийся результатом муниципальной услуги, составляет 5 (пять) рабочих дней со дня регистрации письменного обращения.</w:t>
      </w:r>
    </w:p>
    <w:p w:rsidR="00DA1894" w:rsidRPr="00B35C3B" w:rsidRDefault="00DA1894">
      <w:pPr>
        <w:pStyle w:val="ConsPlusNormal"/>
        <w:ind w:firstLine="540"/>
        <w:jc w:val="both"/>
        <w:rPr>
          <w:rFonts w:ascii="Times New Roman" w:hAnsi="Times New Roman" w:cs="Times New Roman"/>
          <w:sz w:val="24"/>
          <w:szCs w:val="24"/>
        </w:rPr>
      </w:pPr>
    </w:p>
    <w:p w:rsidR="00B35C3B" w:rsidRDefault="00B35C3B">
      <w:pPr>
        <w:pStyle w:val="ConsPlusTitle"/>
        <w:jc w:val="center"/>
        <w:outlineLvl w:val="1"/>
      </w:pPr>
    </w:p>
    <w:p w:rsidR="00DA1894" w:rsidRDefault="00DA1894">
      <w:pPr>
        <w:pStyle w:val="ConsPlusTitle"/>
        <w:jc w:val="center"/>
        <w:outlineLvl w:val="1"/>
      </w:pPr>
      <w:r>
        <w:t>IV. ФОРМЫ КОНТРОЛЯ ЗА ИСПОЛНЕНИЕМ</w:t>
      </w:r>
    </w:p>
    <w:p w:rsidR="00DA1894" w:rsidRDefault="00DA1894">
      <w:pPr>
        <w:pStyle w:val="ConsPlusTitle"/>
        <w:jc w:val="center"/>
      </w:pPr>
      <w:r>
        <w:t>АДМИНИСТРАТИВНОГО РЕГЛАМЕНТА</w:t>
      </w:r>
    </w:p>
    <w:p w:rsidR="00DA1894" w:rsidRDefault="00DA1894">
      <w:pPr>
        <w:pStyle w:val="ConsPlusNormal"/>
        <w:ind w:firstLine="540"/>
        <w:jc w:val="both"/>
      </w:pPr>
    </w:p>
    <w:p w:rsidR="00DA1894" w:rsidRPr="00B35C3B" w:rsidRDefault="00DA1894">
      <w:pPr>
        <w:pStyle w:val="ConsPlusNormal"/>
        <w:ind w:firstLine="540"/>
        <w:jc w:val="both"/>
        <w:rPr>
          <w:rFonts w:ascii="Times New Roman" w:hAnsi="Times New Roman" w:cs="Times New Roman"/>
          <w:sz w:val="24"/>
          <w:szCs w:val="24"/>
        </w:rPr>
      </w:pPr>
      <w:r w:rsidRPr="00B35C3B">
        <w:rPr>
          <w:rFonts w:ascii="Times New Roman" w:hAnsi="Times New Roman" w:cs="Times New Roman"/>
          <w:sz w:val="24"/>
          <w:szCs w:val="24"/>
        </w:rPr>
        <w:t>1. Текущий контроль за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w:t>
      </w:r>
      <w:r w:rsidR="006D2AB3" w:rsidRPr="00B35C3B">
        <w:rPr>
          <w:rFonts w:ascii="Times New Roman" w:hAnsi="Times New Roman" w:cs="Times New Roman"/>
          <w:sz w:val="24"/>
          <w:szCs w:val="24"/>
        </w:rPr>
        <w:t>существляет Глава города Каргата</w:t>
      </w:r>
      <w:r w:rsidRPr="00B35C3B">
        <w:rPr>
          <w:rFonts w:ascii="Times New Roman" w:hAnsi="Times New Roman" w:cs="Times New Roman"/>
          <w:sz w:val="24"/>
          <w:szCs w:val="24"/>
        </w:rPr>
        <w:t>.</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Плановые и внеплановые проверки проводятся на основании распорядительных</w:t>
      </w:r>
      <w:r w:rsidR="006D2AB3" w:rsidRPr="00B35C3B">
        <w:rPr>
          <w:rFonts w:ascii="Times New Roman" w:hAnsi="Times New Roman" w:cs="Times New Roman"/>
          <w:sz w:val="24"/>
          <w:szCs w:val="24"/>
        </w:rPr>
        <w:t xml:space="preserve"> документов Главы города Каргата</w:t>
      </w:r>
      <w:r w:rsidRPr="00B35C3B">
        <w:rPr>
          <w:rFonts w:ascii="Times New Roman" w:hAnsi="Times New Roman" w:cs="Times New Roman"/>
          <w:sz w:val="24"/>
          <w:szCs w:val="24"/>
        </w:rPr>
        <w:t>. Проверки осуществляются с целью выявления и устранения нарушений при предоставлении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4. Специалисты, ответственные за прием и выдачу документов, за подготовку и направление межведомственных запросов, за подготовку и выдачу уведомления, несут персональную ответственность за соблюдение сроков, порядка приема и выдачи документов и порядка оказания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Персональная ответственность специалиста закрепляется в должностной инструкции в соответствии с требованиями законодательства Российской Федерации.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5. Физические лица,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DA1894" w:rsidRPr="00B35C3B" w:rsidRDefault="00DA1894">
      <w:pPr>
        <w:pStyle w:val="ConsPlusNormal"/>
        <w:ind w:firstLine="540"/>
        <w:jc w:val="both"/>
        <w:rPr>
          <w:rFonts w:ascii="Times New Roman" w:hAnsi="Times New Roman" w:cs="Times New Roman"/>
          <w:sz w:val="24"/>
          <w:szCs w:val="24"/>
        </w:rPr>
      </w:pPr>
    </w:p>
    <w:p w:rsidR="00DA1894" w:rsidRDefault="00DA1894">
      <w:pPr>
        <w:pStyle w:val="ConsPlusTitle"/>
        <w:jc w:val="center"/>
        <w:outlineLvl w:val="1"/>
      </w:pPr>
      <w:r>
        <w:t>V. ДОСУДЕБНЫЙ (ВНЕСУДЕБНЫЙ) ПОРЯДОК ОБЖАЛОВАНИЯ ЗАЯВИТЕЛЕМ</w:t>
      </w:r>
    </w:p>
    <w:p w:rsidR="00DA1894" w:rsidRDefault="00DA1894">
      <w:pPr>
        <w:pStyle w:val="ConsPlusTitle"/>
        <w:jc w:val="center"/>
      </w:pPr>
      <w:r>
        <w:t>РЕШЕНИЙ И ДЕЙСТВИЙ (БЕЗДЕЙСТВИЯ) ОРГАНА, ПРЕДОСТАВЛЯЮЩЕГО</w:t>
      </w:r>
    </w:p>
    <w:p w:rsidR="00DA1894" w:rsidRDefault="00DA1894">
      <w:pPr>
        <w:pStyle w:val="ConsPlusTitle"/>
        <w:jc w:val="center"/>
      </w:pPr>
      <w:r>
        <w:t>МУНИЦИПАЛЬНУЮ УСЛУГУ, МФЦ, ОРГАНИЗАЦИЙ, УКАЗАННЫХ</w:t>
      </w:r>
    </w:p>
    <w:p w:rsidR="00DA1894" w:rsidRDefault="00DA1894">
      <w:pPr>
        <w:pStyle w:val="ConsPlusTitle"/>
        <w:jc w:val="center"/>
      </w:pPr>
      <w:r>
        <w:t>В ЧАСТИ 1.1 СТАТЬИ 16 ФЕДЕРАЛЬНОГО ЗАКОНА</w:t>
      </w:r>
    </w:p>
    <w:p w:rsidR="00DA1894" w:rsidRDefault="00DA1894">
      <w:pPr>
        <w:pStyle w:val="ConsPlusTitle"/>
        <w:jc w:val="center"/>
      </w:pPr>
      <w:r>
        <w:t>ОТ 27.07.2010 N 210-ФЗ, А ТАКЖЕ ИХ ДОЛЖНОСТНЫХ</w:t>
      </w:r>
    </w:p>
    <w:p w:rsidR="00DA1894" w:rsidRDefault="00DA1894">
      <w:pPr>
        <w:pStyle w:val="ConsPlusTitle"/>
        <w:jc w:val="center"/>
      </w:pPr>
      <w:r>
        <w:t>ЛИЦ, МУНИЦИПАЛЬНЫХ СЛУЖАЩИХ, РАБОТНИКОВ</w:t>
      </w:r>
    </w:p>
    <w:p w:rsidR="00DA1894" w:rsidRDefault="00DA1894">
      <w:pPr>
        <w:pStyle w:val="ConsPlusNormal"/>
        <w:ind w:firstLine="540"/>
        <w:jc w:val="both"/>
      </w:pPr>
    </w:p>
    <w:p w:rsidR="00DA1894" w:rsidRPr="00B35C3B" w:rsidRDefault="00DA1894">
      <w:pPr>
        <w:pStyle w:val="ConsPlusNormal"/>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 Заявители вправе обжаловать решения и действия (бездействие) администрации, МФЦ, организаций, указанных в </w:t>
      </w:r>
      <w:hyperlink r:id="rId42" w:history="1">
        <w:r w:rsidRPr="00B35C3B">
          <w:rPr>
            <w:rFonts w:ascii="Times New Roman" w:hAnsi="Times New Roman" w:cs="Times New Roman"/>
            <w:color w:val="0000FF"/>
            <w:sz w:val="24"/>
            <w:szCs w:val="24"/>
          </w:rPr>
          <w:t>части 1.1 статьи 16</w:t>
        </w:r>
      </w:hyperlink>
      <w:r w:rsidRPr="00B35C3B">
        <w:rPr>
          <w:rFonts w:ascii="Times New Roman" w:hAnsi="Times New Roman" w:cs="Times New Roman"/>
          <w:sz w:val="24"/>
          <w:szCs w:val="24"/>
        </w:rPr>
        <w:t xml:space="preserve"> Федерального закона от 27.07.2010 N 210-ФЗ, а также их должностных лиц, муниципальных служащих, работников в </w:t>
      </w:r>
      <w:r w:rsidRPr="00B35C3B">
        <w:rPr>
          <w:rFonts w:ascii="Times New Roman" w:hAnsi="Times New Roman" w:cs="Times New Roman"/>
          <w:sz w:val="24"/>
          <w:szCs w:val="24"/>
        </w:rPr>
        <w:lastRenderedPageBreak/>
        <w:t>досудебном (внесудебном порядке), в том числе в следующих случаях:</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r:id="rId43" w:history="1">
        <w:r w:rsidRPr="00B35C3B">
          <w:rPr>
            <w:rFonts w:ascii="Times New Roman" w:hAnsi="Times New Roman" w:cs="Times New Roman"/>
            <w:color w:val="0000FF"/>
            <w:sz w:val="24"/>
            <w:szCs w:val="24"/>
          </w:rPr>
          <w:t>пункте 1 статьи 15.1</w:t>
        </w:r>
      </w:hyperlink>
      <w:r w:rsidRPr="00B35C3B">
        <w:rPr>
          <w:rFonts w:ascii="Times New Roman" w:hAnsi="Times New Roman" w:cs="Times New Roman"/>
          <w:sz w:val="24"/>
          <w:szCs w:val="24"/>
        </w:rPr>
        <w:t xml:space="preserve"> Федерального закона от 27.07.2010 N 210-ФЗ;</w:t>
      </w:r>
    </w:p>
    <w:p w:rsidR="00DA1894" w:rsidRPr="00B35C3B" w:rsidRDefault="00DA1894">
      <w:pPr>
        <w:pStyle w:val="ConsPlusNormal"/>
        <w:spacing w:before="220"/>
        <w:ind w:firstLine="540"/>
        <w:jc w:val="both"/>
        <w:rPr>
          <w:rFonts w:ascii="Times New Roman" w:hAnsi="Times New Roman" w:cs="Times New Roman"/>
          <w:sz w:val="24"/>
          <w:szCs w:val="24"/>
        </w:rPr>
      </w:pPr>
      <w:bookmarkStart w:id="9" w:name="P311"/>
      <w:bookmarkEnd w:id="9"/>
      <w:r w:rsidRPr="00B35C3B">
        <w:rPr>
          <w:rFonts w:ascii="Times New Roman" w:hAnsi="Times New Roman" w:cs="Times New Roman"/>
          <w:sz w:val="24"/>
          <w:szCs w:val="24"/>
        </w:rPr>
        <w:t>2) нарушение срока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требование у заявителя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bookmarkStart w:id="10" w:name="P314"/>
      <w:bookmarkEnd w:id="10"/>
      <w:r w:rsidRPr="00B35C3B">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6) затребование с заявителя при предоставлении государственной 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A1894" w:rsidRPr="00B35C3B" w:rsidRDefault="00DA1894">
      <w:pPr>
        <w:pStyle w:val="ConsPlusNormal"/>
        <w:spacing w:before="220"/>
        <w:ind w:firstLine="540"/>
        <w:jc w:val="both"/>
        <w:rPr>
          <w:rFonts w:ascii="Times New Roman" w:hAnsi="Times New Roman" w:cs="Times New Roman"/>
          <w:sz w:val="24"/>
          <w:szCs w:val="24"/>
        </w:rPr>
      </w:pPr>
      <w:bookmarkStart w:id="11" w:name="P316"/>
      <w:bookmarkEnd w:id="11"/>
      <w:r w:rsidRPr="00B35C3B">
        <w:rPr>
          <w:rFonts w:ascii="Times New Roman" w:hAnsi="Times New Roman" w:cs="Times New Roman"/>
          <w:sz w:val="24"/>
          <w:szCs w:val="24"/>
        </w:rPr>
        <w:t>7) отказ администрации, должностного лица администрации, МФЦ, работника МФЦ, организации, осуществляющей функции по предоставлению муниципальной услуги, или ее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bookmarkStart w:id="12" w:name="P318"/>
      <w:bookmarkEnd w:id="12"/>
      <w:r w:rsidRPr="00B35C3B">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DA1894" w:rsidRPr="00B35C3B" w:rsidRDefault="00DA1894">
      <w:pPr>
        <w:pStyle w:val="ConsPlusNormal"/>
        <w:spacing w:before="220"/>
        <w:ind w:firstLine="540"/>
        <w:jc w:val="both"/>
        <w:rPr>
          <w:rFonts w:ascii="Times New Roman" w:hAnsi="Times New Roman" w:cs="Times New Roman"/>
          <w:sz w:val="24"/>
          <w:szCs w:val="24"/>
        </w:rPr>
      </w:pPr>
      <w:bookmarkStart w:id="13" w:name="P319"/>
      <w:bookmarkEnd w:id="13"/>
      <w:r w:rsidRPr="00B35C3B">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В случаях, указанных в </w:t>
      </w:r>
      <w:hyperlink w:anchor="P311" w:history="1">
        <w:r w:rsidRPr="00B35C3B">
          <w:rPr>
            <w:rFonts w:ascii="Times New Roman" w:hAnsi="Times New Roman" w:cs="Times New Roman"/>
            <w:color w:val="0000FF"/>
            <w:sz w:val="24"/>
            <w:szCs w:val="24"/>
          </w:rPr>
          <w:t>подпунктах 2</w:t>
        </w:r>
      </w:hyperlink>
      <w:r w:rsidRPr="00B35C3B">
        <w:rPr>
          <w:rFonts w:ascii="Times New Roman" w:hAnsi="Times New Roman" w:cs="Times New Roman"/>
          <w:sz w:val="24"/>
          <w:szCs w:val="24"/>
        </w:rPr>
        <w:t xml:space="preserve">, </w:t>
      </w:r>
      <w:hyperlink w:anchor="P314" w:history="1">
        <w:r w:rsidRPr="00B35C3B">
          <w:rPr>
            <w:rFonts w:ascii="Times New Roman" w:hAnsi="Times New Roman" w:cs="Times New Roman"/>
            <w:color w:val="0000FF"/>
            <w:sz w:val="24"/>
            <w:szCs w:val="24"/>
          </w:rPr>
          <w:t>5</w:t>
        </w:r>
      </w:hyperlink>
      <w:r w:rsidRPr="00B35C3B">
        <w:rPr>
          <w:rFonts w:ascii="Times New Roman" w:hAnsi="Times New Roman" w:cs="Times New Roman"/>
          <w:sz w:val="24"/>
          <w:szCs w:val="24"/>
        </w:rPr>
        <w:t xml:space="preserve">, </w:t>
      </w:r>
      <w:hyperlink w:anchor="P316" w:history="1">
        <w:r w:rsidRPr="00B35C3B">
          <w:rPr>
            <w:rFonts w:ascii="Times New Roman" w:hAnsi="Times New Roman" w:cs="Times New Roman"/>
            <w:color w:val="0000FF"/>
            <w:sz w:val="24"/>
            <w:szCs w:val="24"/>
          </w:rPr>
          <w:t>7</w:t>
        </w:r>
      </w:hyperlink>
      <w:r w:rsidRPr="00B35C3B">
        <w:rPr>
          <w:rFonts w:ascii="Times New Roman" w:hAnsi="Times New Roman" w:cs="Times New Roman"/>
          <w:sz w:val="24"/>
          <w:szCs w:val="24"/>
        </w:rPr>
        <w:t xml:space="preserve">, </w:t>
      </w:r>
      <w:hyperlink w:anchor="P318" w:history="1">
        <w:r w:rsidRPr="00B35C3B">
          <w:rPr>
            <w:rFonts w:ascii="Times New Roman" w:hAnsi="Times New Roman" w:cs="Times New Roman"/>
            <w:color w:val="0000FF"/>
            <w:sz w:val="24"/>
            <w:szCs w:val="24"/>
          </w:rPr>
          <w:t>9</w:t>
        </w:r>
      </w:hyperlink>
      <w:r w:rsidRPr="00B35C3B">
        <w:rPr>
          <w:rFonts w:ascii="Times New Roman" w:hAnsi="Times New Roman" w:cs="Times New Roman"/>
          <w:sz w:val="24"/>
          <w:szCs w:val="24"/>
        </w:rPr>
        <w:t xml:space="preserve"> и </w:t>
      </w:r>
      <w:hyperlink w:anchor="P319" w:history="1">
        <w:r w:rsidRPr="00B35C3B">
          <w:rPr>
            <w:rFonts w:ascii="Times New Roman" w:hAnsi="Times New Roman" w:cs="Times New Roman"/>
            <w:color w:val="0000FF"/>
            <w:sz w:val="24"/>
            <w:szCs w:val="24"/>
          </w:rPr>
          <w:t>10 пункта 1 раздела V</w:t>
        </w:r>
      </w:hyperlink>
      <w:r w:rsidRPr="00B35C3B">
        <w:rPr>
          <w:rFonts w:ascii="Times New Roman" w:hAnsi="Times New Roman" w:cs="Times New Roman"/>
          <w:sz w:val="24"/>
          <w:szCs w:val="24"/>
        </w:rPr>
        <w:t xml:space="preserve"> административного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w:t>
      </w:r>
      <w:r w:rsidRPr="00B35C3B">
        <w:rPr>
          <w:rFonts w:ascii="Times New Roman" w:hAnsi="Times New Roman" w:cs="Times New Roman"/>
          <w:sz w:val="24"/>
          <w:szCs w:val="24"/>
        </w:rPr>
        <w:lastRenderedPageBreak/>
        <w:t>определенном частью 1.3 статьи 16 Федерального закона N 210-ФЗ.</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Жалоба на решения и действия (бездействие) администрации, должностного лица администрации, муниципального служащего, работника администрации, Главы города Бердска может быть направлена по почте, через МФЦ, с использованием информационно-телекоммуникационной сети "Интернет", официального сайта администрации, официального сайта Губернатора и Правительства Новосибирской области, ФГИС "Досудебное обжалование" (http://do.gosuslugi.ru), ЕПГУ, а также может быть принята при личном приеме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а также может быть принята при личном приеме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Жалоба на решения и действия (бездействие) организаций, указанных в </w:t>
      </w:r>
      <w:hyperlink r:id="rId44" w:history="1">
        <w:r w:rsidRPr="00B35C3B">
          <w:rPr>
            <w:rFonts w:ascii="Times New Roman" w:hAnsi="Times New Roman" w:cs="Times New Roman"/>
            <w:color w:val="0000FF"/>
            <w:sz w:val="24"/>
            <w:szCs w:val="24"/>
          </w:rPr>
          <w:t>части 1.1 статьи 16</w:t>
        </w:r>
      </w:hyperlink>
      <w:r w:rsidRPr="00B35C3B">
        <w:rPr>
          <w:rFonts w:ascii="Times New Roman" w:hAnsi="Times New Roman" w:cs="Times New Roman"/>
          <w:sz w:val="24"/>
          <w:szCs w:val="24"/>
        </w:rPr>
        <w:t xml:space="preserve"> Федерального закона от 27.07.2010 N 210-ФЗ, а также их работников может быть направлена по почте, с использованием информационно-телекоммуникационной сети "Интернет", официального сайта этой организации, ЕПГУ, а также может быть принята при личном приеме заявителя.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3. Жалобы на решения и действия (бездействие) администрации, должностных лиц администрации, муниципальных служащих и работников администрац</w:t>
      </w:r>
      <w:r w:rsidR="006D2AB3" w:rsidRPr="00B35C3B">
        <w:rPr>
          <w:rFonts w:ascii="Times New Roman" w:hAnsi="Times New Roman" w:cs="Times New Roman"/>
          <w:sz w:val="24"/>
          <w:szCs w:val="24"/>
        </w:rPr>
        <w:t>ии подается Главе города Каргата</w:t>
      </w:r>
      <w:r w:rsidRPr="00B35C3B">
        <w:rPr>
          <w:rFonts w:ascii="Times New Roman" w:hAnsi="Times New Roman" w:cs="Times New Roman"/>
          <w:sz w:val="24"/>
          <w:szCs w:val="24"/>
        </w:rPr>
        <w:t>. Жалоба на решение</w:t>
      </w:r>
      <w:r w:rsidR="006D2AB3" w:rsidRPr="00B35C3B">
        <w:rPr>
          <w:rFonts w:ascii="Times New Roman" w:hAnsi="Times New Roman" w:cs="Times New Roman"/>
          <w:sz w:val="24"/>
          <w:szCs w:val="24"/>
        </w:rPr>
        <w:t>, принятое Главой города Каргата</w:t>
      </w:r>
      <w:r w:rsidRPr="00B35C3B">
        <w:rPr>
          <w:rFonts w:ascii="Times New Roman" w:hAnsi="Times New Roman" w:cs="Times New Roman"/>
          <w:sz w:val="24"/>
          <w:szCs w:val="24"/>
        </w:rPr>
        <w:t>, рассматривается непос</w:t>
      </w:r>
      <w:r w:rsidR="006D2AB3" w:rsidRPr="00B35C3B">
        <w:rPr>
          <w:rFonts w:ascii="Times New Roman" w:hAnsi="Times New Roman" w:cs="Times New Roman"/>
          <w:sz w:val="24"/>
          <w:szCs w:val="24"/>
        </w:rPr>
        <w:t>редственно Главой города Каргата</w:t>
      </w:r>
      <w:r w:rsidRPr="00B35C3B">
        <w:rPr>
          <w:rFonts w:ascii="Times New Roman" w:hAnsi="Times New Roman" w:cs="Times New Roman"/>
          <w:sz w:val="24"/>
          <w:szCs w:val="24"/>
        </w:rPr>
        <w:t>.</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Новосибирской области.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Жалобы на решения и действия (бездействие) организаций, указанных в </w:t>
      </w:r>
      <w:hyperlink r:id="rId45" w:history="1">
        <w:r w:rsidRPr="00B35C3B">
          <w:rPr>
            <w:rFonts w:ascii="Times New Roman" w:hAnsi="Times New Roman" w:cs="Times New Roman"/>
            <w:color w:val="0000FF"/>
            <w:sz w:val="24"/>
            <w:szCs w:val="24"/>
          </w:rPr>
          <w:t>части 1.1 статьи 16</w:t>
        </w:r>
      </w:hyperlink>
      <w:r w:rsidRPr="00B35C3B">
        <w:rPr>
          <w:rFonts w:ascii="Times New Roman" w:hAnsi="Times New Roman" w:cs="Times New Roman"/>
          <w:sz w:val="24"/>
          <w:szCs w:val="24"/>
        </w:rPr>
        <w:t xml:space="preserve"> Федерального закона от 27.07.2010 N 210-ФЗ, их работников подаются в порядке, установленном Федеральным </w:t>
      </w:r>
      <w:hyperlink r:id="rId46" w:history="1">
        <w:r w:rsidRPr="00B35C3B">
          <w:rPr>
            <w:rFonts w:ascii="Times New Roman" w:hAnsi="Times New Roman" w:cs="Times New Roman"/>
            <w:color w:val="0000FF"/>
            <w:sz w:val="24"/>
            <w:szCs w:val="24"/>
          </w:rPr>
          <w:t>законом</w:t>
        </w:r>
      </w:hyperlink>
      <w:r w:rsidRPr="00B35C3B">
        <w:rPr>
          <w:rFonts w:ascii="Times New Roman" w:hAnsi="Times New Roman" w:cs="Times New Roman"/>
          <w:sz w:val="24"/>
          <w:szCs w:val="24"/>
        </w:rPr>
        <w:t xml:space="preserve"> от 27.07.2010 N 210-ФЗ.</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Жалоба на решения и действия (бездействие) администрации, должностных лиц администрации либо муниципальных служащих и работников администрации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47" w:history="1">
        <w:r w:rsidRPr="00B35C3B">
          <w:rPr>
            <w:rFonts w:ascii="Times New Roman" w:hAnsi="Times New Roman" w:cs="Times New Roman"/>
            <w:color w:val="0000FF"/>
            <w:sz w:val="24"/>
            <w:szCs w:val="24"/>
          </w:rPr>
          <w:t>частью 2 статьи 6</w:t>
        </w:r>
      </w:hyperlink>
      <w:r w:rsidRPr="00B35C3B">
        <w:rPr>
          <w:rFonts w:ascii="Times New Roman" w:hAnsi="Times New Roman" w:cs="Times New Roman"/>
          <w:sz w:val="24"/>
          <w:szCs w:val="24"/>
        </w:rPr>
        <w:t xml:space="preserve"> Градостроительного кодекса РФ,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4. Жалоба должна содержать:</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либо работника органа, предоставляющего муниципальную услугу, МФЦ, его руководителя и (или) работника, организаций, предусмотренных </w:t>
      </w:r>
      <w:hyperlink r:id="rId48" w:history="1">
        <w:r w:rsidRPr="00B35C3B">
          <w:rPr>
            <w:rFonts w:ascii="Times New Roman" w:hAnsi="Times New Roman" w:cs="Times New Roman"/>
            <w:color w:val="0000FF"/>
            <w:sz w:val="24"/>
            <w:szCs w:val="24"/>
          </w:rPr>
          <w:t>частью 1.1 статьи 16</w:t>
        </w:r>
      </w:hyperlink>
      <w:r w:rsidRPr="00B35C3B">
        <w:rPr>
          <w:rFonts w:ascii="Times New Roman" w:hAnsi="Times New Roman" w:cs="Times New Roman"/>
          <w:sz w:val="24"/>
          <w:szCs w:val="24"/>
        </w:rPr>
        <w:t xml:space="preserve"> Федерального закона от 27.07.2010 N 210-ФЗ, их руководителей и (или) работников, решения и действия (бездействие) которых обжалуются;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либо работника органа, предоставляющего муниципальную услугу, МФЦ, работника МФЦ, организаций, предусмотренных </w:t>
      </w:r>
      <w:hyperlink r:id="rId49" w:history="1">
        <w:r w:rsidRPr="00B35C3B">
          <w:rPr>
            <w:rFonts w:ascii="Times New Roman" w:hAnsi="Times New Roman" w:cs="Times New Roman"/>
            <w:color w:val="0000FF"/>
            <w:sz w:val="24"/>
            <w:szCs w:val="24"/>
          </w:rPr>
          <w:t>частью 1.1 статьи 16</w:t>
        </w:r>
      </w:hyperlink>
      <w:r w:rsidRPr="00B35C3B">
        <w:rPr>
          <w:rFonts w:ascii="Times New Roman" w:hAnsi="Times New Roman" w:cs="Times New Roman"/>
          <w:sz w:val="24"/>
          <w:szCs w:val="24"/>
        </w:rPr>
        <w:t xml:space="preserve"> Федерального закона от 27.07.2010 N 210-ФЗ, их работников;</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организаций, предусмотренных </w:t>
      </w:r>
      <w:hyperlink r:id="rId50" w:history="1">
        <w:r w:rsidRPr="00B35C3B">
          <w:rPr>
            <w:rFonts w:ascii="Times New Roman" w:hAnsi="Times New Roman" w:cs="Times New Roman"/>
            <w:color w:val="0000FF"/>
            <w:sz w:val="24"/>
            <w:szCs w:val="24"/>
          </w:rPr>
          <w:t>частью 1.1 статьи 16</w:t>
        </w:r>
      </w:hyperlink>
      <w:r w:rsidRPr="00B35C3B">
        <w:rPr>
          <w:rFonts w:ascii="Times New Roman" w:hAnsi="Times New Roman" w:cs="Times New Roman"/>
          <w:sz w:val="24"/>
          <w:szCs w:val="24"/>
        </w:rPr>
        <w:t xml:space="preserve"> Федерального закона от 27.07.2010 N 210-ФЗ, их работников. Заявителем могут быть представлены документы (при наличии), подтверждающие доводы заявителя, либо их копии.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5. Заявитель имеет право на получение информации и документов, необходимых для обоснования и рассмотрения жалобы.</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6. Для получения информации о порядке подачи и рассмотрения жалобы заявитель по своему усмотрению вправе обратиться в устной или в письменной форме лично, либо почтовым отправлением, либо в электронной форме, в том числе через Единый портал государственных и муниципальных услуг.</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7. Жалоба, поступившая в администрацию, МФЦ, учредителю МФЦ, в организации, предусмотренные </w:t>
      </w:r>
      <w:hyperlink r:id="rId51" w:history="1">
        <w:r w:rsidRPr="00B35C3B">
          <w:rPr>
            <w:rFonts w:ascii="Times New Roman" w:hAnsi="Times New Roman" w:cs="Times New Roman"/>
            <w:color w:val="0000FF"/>
            <w:sz w:val="24"/>
            <w:szCs w:val="24"/>
          </w:rPr>
          <w:t>частью 1.1 статьи 16</w:t>
        </w:r>
      </w:hyperlink>
      <w:r w:rsidRPr="00B35C3B">
        <w:rPr>
          <w:rFonts w:ascii="Times New Roman" w:hAnsi="Times New Roman" w:cs="Times New Roman"/>
          <w:sz w:val="24"/>
          <w:szCs w:val="24"/>
        </w:rPr>
        <w:t xml:space="preserve"> Федерального закона от 27.07.2010 N 210-ФЗ, либо вышестоящий орган (при его наличии), подлежит рассмотрению в течение 15 (пятнадцати) рабочих дней со дня ее регистрации, а в случае обжалования отказа администрации, МФЦ, организаций, предусмотренных частью 1.1 статьи 16 Федерального закона от 27.07.2010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DA1894" w:rsidRPr="00B35C3B" w:rsidRDefault="00DA1894">
      <w:pPr>
        <w:pStyle w:val="ConsPlusNormal"/>
        <w:spacing w:before="220"/>
        <w:ind w:firstLine="540"/>
        <w:jc w:val="both"/>
        <w:rPr>
          <w:rFonts w:ascii="Times New Roman" w:hAnsi="Times New Roman" w:cs="Times New Roman"/>
          <w:sz w:val="24"/>
          <w:szCs w:val="24"/>
        </w:rPr>
      </w:pPr>
      <w:bookmarkStart w:id="14" w:name="P336"/>
      <w:bookmarkEnd w:id="14"/>
      <w:r w:rsidRPr="00B35C3B">
        <w:rPr>
          <w:rFonts w:ascii="Times New Roman" w:hAnsi="Times New Roman" w:cs="Times New Roman"/>
          <w:sz w:val="24"/>
          <w:szCs w:val="24"/>
        </w:rPr>
        <w:t>8. По результатам рассмотрения жалобы принимается одно из следующих решений:</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в удовлетворении жалобы отказывается.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9. Не позднее дня, следующего за днем принятия решения, указанного в </w:t>
      </w:r>
      <w:hyperlink w:anchor="P336" w:history="1">
        <w:r w:rsidRPr="00B35C3B">
          <w:rPr>
            <w:rFonts w:ascii="Times New Roman" w:hAnsi="Times New Roman" w:cs="Times New Roman"/>
            <w:color w:val="0000FF"/>
            <w:sz w:val="24"/>
            <w:szCs w:val="24"/>
          </w:rPr>
          <w:t>пункте 8 раздела V</w:t>
        </w:r>
      </w:hyperlink>
      <w:r w:rsidRPr="00B35C3B">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w:t>
      </w:r>
      <w:r w:rsidRPr="00B35C3B">
        <w:rPr>
          <w:rFonts w:ascii="Times New Roman" w:hAnsi="Times New Roman" w:cs="Times New Roman"/>
          <w:sz w:val="24"/>
          <w:szCs w:val="24"/>
        </w:rPr>
        <w:lastRenderedPageBreak/>
        <w:t xml:space="preserve">муниципальную услугу, многофункциональным центром либо организацией, предусмотренной </w:t>
      </w:r>
      <w:hyperlink r:id="rId52" w:history="1">
        <w:r w:rsidRPr="00B35C3B">
          <w:rPr>
            <w:rFonts w:ascii="Times New Roman" w:hAnsi="Times New Roman" w:cs="Times New Roman"/>
            <w:color w:val="0000FF"/>
            <w:sz w:val="24"/>
            <w:szCs w:val="24"/>
          </w:rPr>
          <w:t>частью 1.1 статьи 16</w:t>
        </w:r>
      </w:hyperlink>
      <w:r w:rsidRPr="00B35C3B">
        <w:rPr>
          <w:rFonts w:ascii="Times New Roman" w:hAnsi="Times New Roman" w:cs="Times New Roman"/>
          <w:sz w:val="24"/>
          <w:szCs w:val="24"/>
        </w:rPr>
        <w:t xml:space="preserve"> Федерального закона от 27.07.2010 N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A1894" w:rsidRPr="00B35C3B" w:rsidRDefault="00DA1894">
      <w:pPr>
        <w:pStyle w:val="ConsPlusNormal"/>
        <w:spacing w:before="220"/>
        <w:ind w:firstLine="540"/>
        <w:jc w:val="both"/>
        <w:rPr>
          <w:rFonts w:ascii="Times New Roman" w:hAnsi="Times New Roman" w:cs="Times New Roman"/>
          <w:sz w:val="24"/>
          <w:szCs w:val="24"/>
        </w:rPr>
      </w:pPr>
      <w:r w:rsidRPr="00B35C3B">
        <w:rPr>
          <w:rFonts w:ascii="Times New Roman" w:hAnsi="Times New Roman" w:cs="Times New Roman"/>
          <w:sz w:val="24"/>
          <w:szCs w:val="24"/>
        </w:rPr>
        <w:t>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A1894" w:rsidRPr="00B35C3B" w:rsidRDefault="00DA1894">
      <w:pPr>
        <w:pStyle w:val="ConsPlusNormal"/>
        <w:ind w:firstLine="540"/>
        <w:jc w:val="both"/>
        <w:rPr>
          <w:rFonts w:ascii="Times New Roman" w:hAnsi="Times New Roman" w:cs="Times New Roman"/>
          <w:sz w:val="24"/>
          <w:szCs w:val="24"/>
        </w:rPr>
      </w:pPr>
    </w:p>
    <w:p w:rsidR="00DA1894" w:rsidRPr="00B35C3B" w:rsidRDefault="00DA1894">
      <w:pPr>
        <w:pStyle w:val="ConsPlusNormal"/>
        <w:ind w:firstLine="540"/>
        <w:jc w:val="both"/>
        <w:rPr>
          <w:rFonts w:ascii="Times New Roman" w:hAnsi="Times New Roman" w:cs="Times New Roman"/>
          <w:sz w:val="24"/>
          <w:szCs w:val="24"/>
        </w:rPr>
      </w:pPr>
    </w:p>
    <w:p w:rsidR="00DA1894" w:rsidRDefault="00DA1894">
      <w:pPr>
        <w:pStyle w:val="ConsPlusNormal"/>
        <w:ind w:firstLine="540"/>
        <w:jc w:val="both"/>
      </w:pPr>
    </w:p>
    <w:p w:rsidR="00DA1894" w:rsidRDefault="00DA1894">
      <w:pPr>
        <w:pStyle w:val="ConsPlusNormal"/>
        <w:ind w:firstLine="540"/>
        <w:jc w:val="both"/>
      </w:pPr>
    </w:p>
    <w:p w:rsidR="00DA1894" w:rsidRDefault="00DA1894">
      <w:pPr>
        <w:pStyle w:val="ConsPlusNormal"/>
        <w:ind w:firstLine="540"/>
        <w:jc w:val="both"/>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063F25" w:rsidRDefault="00063F25">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B35C3B" w:rsidRDefault="00B35C3B">
      <w:pPr>
        <w:pStyle w:val="ConsPlusNormal"/>
        <w:jc w:val="right"/>
        <w:outlineLvl w:val="1"/>
      </w:pPr>
    </w:p>
    <w:p w:rsidR="00DA1894" w:rsidRDefault="00DA1894">
      <w:pPr>
        <w:pStyle w:val="ConsPlusNormal"/>
        <w:jc w:val="right"/>
        <w:outlineLvl w:val="1"/>
      </w:pPr>
      <w:r>
        <w:t>Приложение N 1</w:t>
      </w:r>
    </w:p>
    <w:p w:rsidR="00DA1894" w:rsidRDefault="00DA1894">
      <w:pPr>
        <w:pStyle w:val="ConsPlusNormal"/>
        <w:jc w:val="right"/>
      </w:pPr>
      <w:r>
        <w:t>к административному регламенту</w:t>
      </w:r>
    </w:p>
    <w:p w:rsidR="00DA1894" w:rsidRDefault="00DA1894">
      <w:pPr>
        <w:pStyle w:val="ConsPlusNormal"/>
        <w:jc w:val="right"/>
      </w:pPr>
      <w:r>
        <w:t>предоставления муниципальной услуги</w:t>
      </w:r>
    </w:p>
    <w:p w:rsidR="00DA1894" w:rsidRDefault="00DA1894">
      <w:pPr>
        <w:pStyle w:val="ConsPlusNormal"/>
        <w:jc w:val="right"/>
      </w:pPr>
      <w:r>
        <w:t>"Выдача уведомления о соответствии</w:t>
      </w:r>
    </w:p>
    <w:p w:rsidR="00DA1894" w:rsidRDefault="00DA1894">
      <w:pPr>
        <w:pStyle w:val="ConsPlusNormal"/>
        <w:jc w:val="right"/>
      </w:pPr>
      <w:r>
        <w:t>(несоответствии) указанных в уведомлении</w:t>
      </w:r>
    </w:p>
    <w:p w:rsidR="00DA1894" w:rsidRDefault="00DA1894">
      <w:pPr>
        <w:pStyle w:val="ConsPlusNormal"/>
        <w:jc w:val="right"/>
      </w:pPr>
      <w:r>
        <w:t>о планируемых строительстве или</w:t>
      </w:r>
    </w:p>
    <w:p w:rsidR="00DA1894" w:rsidRDefault="00DA1894">
      <w:pPr>
        <w:pStyle w:val="ConsPlusNormal"/>
        <w:jc w:val="right"/>
      </w:pPr>
      <w:r>
        <w:t>реконструкции объекта индивидуального</w:t>
      </w:r>
    </w:p>
    <w:p w:rsidR="00DA1894" w:rsidRDefault="00DA1894">
      <w:pPr>
        <w:pStyle w:val="ConsPlusNormal"/>
        <w:jc w:val="right"/>
      </w:pPr>
      <w:r>
        <w:t>жилищного строительства или садового</w:t>
      </w:r>
    </w:p>
    <w:p w:rsidR="00DA1894" w:rsidRDefault="00DA1894">
      <w:pPr>
        <w:pStyle w:val="ConsPlusNormal"/>
        <w:jc w:val="right"/>
      </w:pPr>
      <w:r>
        <w:t>дома параметров объекта индивидуального</w:t>
      </w:r>
    </w:p>
    <w:p w:rsidR="00DA1894" w:rsidRDefault="00DA1894">
      <w:pPr>
        <w:pStyle w:val="ConsPlusNormal"/>
        <w:jc w:val="right"/>
      </w:pPr>
      <w:r>
        <w:t>жилищного строительства или садового</w:t>
      </w:r>
    </w:p>
    <w:p w:rsidR="00DA1894" w:rsidRDefault="00DA1894">
      <w:pPr>
        <w:pStyle w:val="ConsPlusNormal"/>
        <w:jc w:val="right"/>
      </w:pPr>
      <w:r>
        <w:t>дома установленным параметрам и</w:t>
      </w:r>
    </w:p>
    <w:p w:rsidR="00DA1894" w:rsidRDefault="00DA1894">
      <w:pPr>
        <w:pStyle w:val="ConsPlusNormal"/>
        <w:jc w:val="right"/>
      </w:pPr>
      <w:r>
        <w:t>допустимости размещения объекта</w:t>
      </w:r>
    </w:p>
    <w:p w:rsidR="00DA1894" w:rsidRDefault="00DA1894">
      <w:pPr>
        <w:pStyle w:val="ConsPlusNormal"/>
        <w:jc w:val="right"/>
      </w:pPr>
      <w:r>
        <w:t>индивидуального жилищного</w:t>
      </w:r>
    </w:p>
    <w:p w:rsidR="00DA1894" w:rsidRDefault="00DA1894">
      <w:pPr>
        <w:pStyle w:val="ConsPlusNormal"/>
        <w:jc w:val="right"/>
      </w:pPr>
      <w:r>
        <w:t>строительства или садового</w:t>
      </w:r>
    </w:p>
    <w:p w:rsidR="00DA1894" w:rsidRDefault="00DA1894">
      <w:pPr>
        <w:pStyle w:val="ConsPlusNormal"/>
        <w:jc w:val="right"/>
      </w:pPr>
      <w:r>
        <w:t>дома на земельном участке"</w:t>
      </w:r>
    </w:p>
    <w:p w:rsidR="00DA1894" w:rsidRDefault="00DA1894">
      <w:pPr>
        <w:pStyle w:val="ConsPlusNormal"/>
        <w:ind w:firstLine="540"/>
        <w:jc w:val="both"/>
      </w:pPr>
    </w:p>
    <w:p w:rsidR="00DA1894" w:rsidRDefault="00DA1894">
      <w:pPr>
        <w:pStyle w:val="ConsPlusTitle"/>
        <w:jc w:val="center"/>
      </w:pPr>
      <w:bookmarkStart w:id="15" w:name="P364"/>
      <w:bookmarkEnd w:id="15"/>
      <w:r>
        <w:t>БЛОК-СХЕМА</w:t>
      </w:r>
    </w:p>
    <w:p w:rsidR="00DA1894" w:rsidRDefault="00DA1894">
      <w:pPr>
        <w:pStyle w:val="ConsPlusTitle"/>
        <w:jc w:val="center"/>
      </w:pPr>
      <w:r>
        <w:t>последовательности административных процедур</w:t>
      </w:r>
    </w:p>
    <w:p w:rsidR="00DA1894" w:rsidRDefault="00DA1894">
      <w:pPr>
        <w:pStyle w:val="ConsPlusTitle"/>
        <w:jc w:val="center"/>
      </w:pPr>
      <w:r>
        <w:t>при предоставлении муниципальной услуги "Выдача уведомления</w:t>
      </w:r>
    </w:p>
    <w:p w:rsidR="00DA1894" w:rsidRDefault="00DA1894">
      <w:pPr>
        <w:pStyle w:val="ConsPlusTitle"/>
        <w:jc w:val="center"/>
      </w:pPr>
      <w:r>
        <w:t>о соответствии (несоответствии) указанных в уведомлении</w:t>
      </w:r>
    </w:p>
    <w:p w:rsidR="00DA1894" w:rsidRDefault="00DA1894">
      <w:pPr>
        <w:pStyle w:val="ConsPlusTitle"/>
        <w:jc w:val="center"/>
      </w:pPr>
      <w:r>
        <w:t>о планируемых строительстве или реконструкции объекта</w:t>
      </w:r>
    </w:p>
    <w:p w:rsidR="00DA1894" w:rsidRDefault="00DA1894">
      <w:pPr>
        <w:pStyle w:val="ConsPlusTitle"/>
        <w:jc w:val="center"/>
      </w:pPr>
      <w:r>
        <w:t>индивидуального жилищного строительства или садового дома</w:t>
      </w:r>
    </w:p>
    <w:p w:rsidR="00DA1894" w:rsidRDefault="00DA1894">
      <w:pPr>
        <w:pStyle w:val="ConsPlusTitle"/>
        <w:jc w:val="center"/>
      </w:pPr>
      <w:r>
        <w:t>параметров объекта индивидуального жилищного строительства</w:t>
      </w:r>
    </w:p>
    <w:p w:rsidR="00DA1894" w:rsidRDefault="00DA1894">
      <w:pPr>
        <w:pStyle w:val="ConsPlusTitle"/>
        <w:jc w:val="center"/>
      </w:pPr>
      <w:r>
        <w:t>или садового дома установленным параметрам и допустимости</w:t>
      </w:r>
    </w:p>
    <w:p w:rsidR="00DA1894" w:rsidRDefault="00DA1894">
      <w:pPr>
        <w:pStyle w:val="ConsPlusTitle"/>
        <w:jc w:val="center"/>
      </w:pPr>
      <w:r>
        <w:t>размещения объекта индивидуального жилищного строительства</w:t>
      </w:r>
    </w:p>
    <w:p w:rsidR="00DA1894" w:rsidRDefault="00DA1894">
      <w:pPr>
        <w:pStyle w:val="ConsPlusTitle"/>
        <w:jc w:val="center"/>
      </w:pPr>
      <w:r>
        <w:t>или садового дома на земельном участке"</w:t>
      </w:r>
    </w:p>
    <w:p w:rsidR="00DA1894" w:rsidRDefault="00DA1894">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tblPr>
      <w:tblGrid>
        <w:gridCol w:w="7654"/>
      </w:tblGrid>
      <w:tr w:rsidR="00DA1894">
        <w:tc>
          <w:tcPr>
            <w:tcW w:w="7654" w:type="dxa"/>
            <w:tcBorders>
              <w:left w:val="single" w:sz="4" w:space="0" w:color="auto"/>
              <w:right w:val="single" w:sz="4" w:space="0" w:color="auto"/>
            </w:tcBorders>
          </w:tcPr>
          <w:p w:rsidR="00DA1894" w:rsidRDefault="00DA1894">
            <w:pPr>
              <w:pStyle w:val="ConsPlusNormal"/>
              <w:jc w:val="center"/>
            </w:pPr>
            <w:r>
              <w:t>Прием и регистрация документов</w:t>
            </w:r>
          </w:p>
        </w:tc>
      </w:tr>
      <w:tr w:rsidR="00DA1894">
        <w:tblPrEx>
          <w:tblBorders>
            <w:left w:val="nil"/>
            <w:right w:val="nil"/>
          </w:tblBorders>
        </w:tblPrEx>
        <w:tc>
          <w:tcPr>
            <w:tcW w:w="7654" w:type="dxa"/>
            <w:tcBorders>
              <w:left w:val="nil"/>
              <w:right w:val="nil"/>
            </w:tcBorders>
          </w:tcPr>
          <w:p w:rsidR="00DA1894" w:rsidRDefault="00D120A1">
            <w:pPr>
              <w:pStyle w:val="ConsPlusNormal"/>
              <w:jc w:val="center"/>
            </w:pPr>
            <w:r w:rsidRPr="00D120A1">
              <w:rPr>
                <w:position w:val="-6"/>
              </w:rPr>
              <w:pict>
                <v:shape id="_x0000_i1025" style="width:11.8pt;height:17.65pt" coordsize="" o:spt="100" adj="0,,0" path="" filled="f" stroked="f">
                  <v:stroke joinstyle="miter"/>
                  <v:imagedata r:id="rId53" o:title="base_23601_119130_32768"/>
                  <v:formulas/>
                  <v:path o:connecttype="segments"/>
                </v:shape>
              </w:pict>
            </w:r>
          </w:p>
        </w:tc>
      </w:tr>
      <w:tr w:rsidR="00DA1894">
        <w:tc>
          <w:tcPr>
            <w:tcW w:w="7654" w:type="dxa"/>
            <w:tcBorders>
              <w:left w:val="single" w:sz="4" w:space="0" w:color="auto"/>
              <w:right w:val="single" w:sz="4" w:space="0" w:color="auto"/>
            </w:tcBorders>
          </w:tcPr>
          <w:p w:rsidR="00DA1894" w:rsidRDefault="00DA1894">
            <w:pPr>
              <w:pStyle w:val="ConsPlusNormal"/>
              <w:jc w:val="center"/>
            </w:pPr>
            <w:r>
              <w:t>Формирование и направление межведомственных запросов</w:t>
            </w:r>
          </w:p>
        </w:tc>
      </w:tr>
      <w:tr w:rsidR="00DA1894">
        <w:tblPrEx>
          <w:tblBorders>
            <w:left w:val="nil"/>
            <w:right w:val="nil"/>
          </w:tblBorders>
        </w:tblPrEx>
        <w:tc>
          <w:tcPr>
            <w:tcW w:w="7654" w:type="dxa"/>
            <w:tcBorders>
              <w:left w:val="nil"/>
              <w:right w:val="nil"/>
            </w:tcBorders>
          </w:tcPr>
          <w:p w:rsidR="00DA1894" w:rsidRDefault="00D120A1">
            <w:pPr>
              <w:pStyle w:val="ConsPlusNormal"/>
              <w:jc w:val="center"/>
            </w:pPr>
            <w:r w:rsidRPr="00D120A1">
              <w:rPr>
                <w:position w:val="-6"/>
              </w:rPr>
              <w:pict>
                <v:shape id="_x0000_i1026" style="width:11.8pt;height:17.65pt" coordsize="" o:spt="100" adj="0,,0" path="" filled="f" stroked="f">
                  <v:stroke joinstyle="miter"/>
                  <v:imagedata r:id="rId53" o:title="base_23601_119130_32769"/>
                  <v:formulas/>
                  <v:path o:connecttype="segments"/>
                </v:shape>
              </w:pict>
            </w:r>
          </w:p>
        </w:tc>
      </w:tr>
      <w:tr w:rsidR="00DA1894">
        <w:tc>
          <w:tcPr>
            <w:tcW w:w="7654" w:type="dxa"/>
            <w:tcBorders>
              <w:left w:val="single" w:sz="4" w:space="0" w:color="auto"/>
              <w:right w:val="single" w:sz="4" w:space="0" w:color="auto"/>
            </w:tcBorders>
          </w:tcPr>
          <w:p w:rsidR="00DA1894" w:rsidRDefault="00DA1894">
            <w:pPr>
              <w:pStyle w:val="ConsPlusNormal"/>
              <w:jc w:val="center"/>
            </w:pPr>
            <w:r>
              <w:t>Рассмотрение документов</w:t>
            </w:r>
          </w:p>
        </w:tc>
      </w:tr>
      <w:tr w:rsidR="00DA1894">
        <w:tblPrEx>
          <w:tblBorders>
            <w:left w:val="nil"/>
            <w:right w:val="nil"/>
          </w:tblBorders>
        </w:tblPrEx>
        <w:tc>
          <w:tcPr>
            <w:tcW w:w="7654" w:type="dxa"/>
            <w:tcBorders>
              <w:left w:val="nil"/>
              <w:right w:val="nil"/>
            </w:tcBorders>
          </w:tcPr>
          <w:p w:rsidR="00DA1894" w:rsidRDefault="00D120A1">
            <w:pPr>
              <w:pStyle w:val="ConsPlusNormal"/>
              <w:jc w:val="center"/>
            </w:pPr>
            <w:r w:rsidRPr="00D120A1">
              <w:rPr>
                <w:position w:val="-6"/>
              </w:rPr>
              <w:pict>
                <v:shape id="_x0000_i1027" style="width:11.8pt;height:17.65pt" coordsize="" o:spt="100" adj="0,,0" path="" filled="f" stroked="f">
                  <v:stroke joinstyle="miter"/>
                  <v:imagedata r:id="rId53" o:title="base_23601_119130_32770"/>
                  <v:formulas/>
                  <v:path o:connecttype="segments"/>
                </v:shape>
              </w:pict>
            </w:r>
          </w:p>
        </w:tc>
      </w:tr>
      <w:tr w:rsidR="00DA1894">
        <w:tc>
          <w:tcPr>
            <w:tcW w:w="7654" w:type="dxa"/>
            <w:tcBorders>
              <w:left w:val="single" w:sz="4" w:space="0" w:color="auto"/>
              <w:right w:val="single" w:sz="4" w:space="0" w:color="auto"/>
            </w:tcBorders>
          </w:tcPr>
          <w:p w:rsidR="00DA1894" w:rsidRDefault="00DA1894">
            <w:pPr>
              <w:pStyle w:val="ConsPlusNormal"/>
              <w:jc w:val="center"/>
            </w:pPr>
            <w:r>
              <w:t>Принятие решения и направление заявителю результата предоставления муниципальной услуги</w:t>
            </w:r>
          </w:p>
        </w:tc>
      </w:tr>
    </w:tbl>
    <w:p w:rsidR="00DA1894" w:rsidRDefault="00DA1894">
      <w:pPr>
        <w:pStyle w:val="ConsPlusNormal"/>
        <w:ind w:firstLine="540"/>
        <w:jc w:val="both"/>
      </w:pPr>
    </w:p>
    <w:p w:rsidR="00DA1894" w:rsidRDefault="00DA1894">
      <w:pPr>
        <w:pStyle w:val="ConsPlusNormal"/>
        <w:ind w:firstLine="540"/>
        <w:jc w:val="both"/>
      </w:pPr>
    </w:p>
    <w:p w:rsidR="00DA1894" w:rsidRDefault="00DA1894">
      <w:pPr>
        <w:pStyle w:val="ConsPlusNormal"/>
        <w:ind w:firstLine="540"/>
        <w:jc w:val="both"/>
      </w:pPr>
    </w:p>
    <w:p w:rsidR="00DA1894" w:rsidRDefault="00DA1894">
      <w:pPr>
        <w:pStyle w:val="ConsPlusNormal"/>
        <w:ind w:firstLine="540"/>
        <w:jc w:val="both"/>
      </w:pPr>
    </w:p>
    <w:p w:rsidR="00DA1894" w:rsidRDefault="00DA1894">
      <w:pPr>
        <w:pStyle w:val="ConsPlusNormal"/>
        <w:ind w:firstLine="540"/>
        <w:jc w:val="both"/>
      </w:pPr>
    </w:p>
    <w:p w:rsidR="00063F25" w:rsidRDefault="00063F25">
      <w:pPr>
        <w:pStyle w:val="ConsPlusNormal"/>
        <w:ind w:firstLine="540"/>
        <w:jc w:val="both"/>
      </w:pPr>
    </w:p>
    <w:p w:rsidR="00063F25" w:rsidRDefault="00063F25">
      <w:pPr>
        <w:pStyle w:val="ConsPlusNormal"/>
        <w:ind w:firstLine="540"/>
        <w:jc w:val="both"/>
      </w:pPr>
    </w:p>
    <w:p w:rsidR="00063F25" w:rsidRDefault="00063F25">
      <w:pPr>
        <w:pStyle w:val="ConsPlusNormal"/>
        <w:ind w:firstLine="540"/>
        <w:jc w:val="both"/>
      </w:pPr>
    </w:p>
    <w:p w:rsidR="00063F25" w:rsidRDefault="00063F25">
      <w:pPr>
        <w:pStyle w:val="ConsPlusNormal"/>
        <w:ind w:firstLine="540"/>
        <w:jc w:val="both"/>
      </w:pPr>
    </w:p>
    <w:p w:rsidR="00063F25" w:rsidRDefault="00063F25">
      <w:pPr>
        <w:pStyle w:val="ConsPlusNormal"/>
        <w:ind w:firstLine="540"/>
        <w:jc w:val="both"/>
      </w:pPr>
    </w:p>
    <w:p w:rsidR="00063F25" w:rsidRDefault="00063F25">
      <w:pPr>
        <w:pStyle w:val="ConsPlusNormal"/>
        <w:ind w:firstLine="540"/>
        <w:jc w:val="both"/>
      </w:pPr>
    </w:p>
    <w:p w:rsidR="00063F25" w:rsidRDefault="00063F25">
      <w:pPr>
        <w:pStyle w:val="ConsPlusNormal"/>
        <w:ind w:firstLine="540"/>
        <w:jc w:val="both"/>
      </w:pPr>
    </w:p>
    <w:p w:rsidR="00DA1894" w:rsidRDefault="00DA1894">
      <w:pPr>
        <w:pStyle w:val="ConsPlusNormal"/>
        <w:jc w:val="right"/>
        <w:outlineLvl w:val="1"/>
      </w:pPr>
      <w:r>
        <w:t>Приложение N 2</w:t>
      </w:r>
    </w:p>
    <w:p w:rsidR="00DA1894" w:rsidRDefault="00DA1894">
      <w:pPr>
        <w:pStyle w:val="ConsPlusNormal"/>
        <w:jc w:val="right"/>
      </w:pPr>
      <w:r>
        <w:t>к административному регламенту</w:t>
      </w:r>
    </w:p>
    <w:p w:rsidR="00DA1894" w:rsidRDefault="00DA1894">
      <w:pPr>
        <w:pStyle w:val="ConsPlusNormal"/>
        <w:jc w:val="right"/>
      </w:pPr>
      <w:r>
        <w:t>предоставления муниципальной услуги</w:t>
      </w:r>
    </w:p>
    <w:p w:rsidR="00DA1894" w:rsidRDefault="00DA1894">
      <w:pPr>
        <w:pStyle w:val="ConsPlusNormal"/>
        <w:jc w:val="right"/>
      </w:pPr>
      <w:r>
        <w:t>"Выдача уведомления о соответствии</w:t>
      </w:r>
    </w:p>
    <w:p w:rsidR="00DA1894" w:rsidRDefault="00DA1894">
      <w:pPr>
        <w:pStyle w:val="ConsPlusNormal"/>
        <w:jc w:val="right"/>
      </w:pPr>
      <w:r>
        <w:t>(несоответствии) указанных в уведомлении</w:t>
      </w:r>
    </w:p>
    <w:p w:rsidR="00DA1894" w:rsidRDefault="00DA1894">
      <w:pPr>
        <w:pStyle w:val="ConsPlusNormal"/>
        <w:jc w:val="right"/>
      </w:pPr>
      <w:r>
        <w:t>о планируемых строительстве или</w:t>
      </w:r>
    </w:p>
    <w:p w:rsidR="00DA1894" w:rsidRDefault="00DA1894">
      <w:pPr>
        <w:pStyle w:val="ConsPlusNormal"/>
        <w:jc w:val="right"/>
      </w:pPr>
      <w:r>
        <w:t>реконструкции объекта индивидуального</w:t>
      </w:r>
    </w:p>
    <w:p w:rsidR="00DA1894" w:rsidRDefault="00DA1894">
      <w:pPr>
        <w:pStyle w:val="ConsPlusNormal"/>
        <w:jc w:val="right"/>
      </w:pPr>
      <w:r>
        <w:t>жилищного строительства или садового</w:t>
      </w:r>
    </w:p>
    <w:p w:rsidR="00DA1894" w:rsidRDefault="00DA1894">
      <w:pPr>
        <w:pStyle w:val="ConsPlusNormal"/>
        <w:jc w:val="right"/>
      </w:pPr>
      <w:r>
        <w:t>дома параметров объекта индивидуального</w:t>
      </w:r>
    </w:p>
    <w:p w:rsidR="00DA1894" w:rsidRDefault="00DA1894">
      <w:pPr>
        <w:pStyle w:val="ConsPlusNormal"/>
        <w:jc w:val="right"/>
      </w:pPr>
      <w:r>
        <w:t>жилищного строительства или садового</w:t>
      </w:r>
    </w:p>
    <w:p w:rsidR="00DA1894" w:rsidRDefault="00DA1894">
      <w:pPr>
        <w:pStyle w:val="ConsPlusNormal"/>
        <w:jc w:val="right"/>
      </w:pPr>
      <w:r>
        <w:t>дома установленным параметрам и</w:t>
      </w:r>
    </w:p>
    <w:p w:rsidR="00DA1894" w:rsidRDefault="00DA1894">
      <w:pPr>
        <w:pStyle w:val="ConsPlusNormal"/>
        <w:jc w:val="right"/>
      </w:pPr>
      <w:r>
        <w:t>допустимости размещения объекта</w:t>
      </w:r>
    </w:p>
    <w:p w:rsidR="00DA1894" w:rsidRDefault="00DA1894">
      <w:pPr>
        <w:pStyle w:val="ConsPlusNormal"/>
        <w:jc w:val="right"/>
      </w:pPr>
      <w:r>
        <w:t>индивидуального жилищного</w:t>
      </w:r>
    </w:p>
    <w:p w:rsidR="00DA1894" w:rsidRDefault="00DA1894">
      <w:pPr>
        <w:pStyle w:val="ConsPlusNormal"/>
        <w:jc w:val="right"/>
      </w:pPr>
      <w:r>
        <w:t>строительства или садового</w:t>
      </w:r>
    </w:p>
    <w:p w:rsidR="00DA1894" w:rsidRDefault="00DA1894">
      <w:pPr>
        <w:pStyle w:val="ConsPlusNormal"/>
        <w:jc w:val="right"/>
      </w:pPr>
      <w:r>
        <w:t>дома на земельном участке"</w:t>
      </w:r>
    </w:p>
    <w:p w:rsidR="00DA1894" w:rsidRPr="00B35C3B" w:rsidRDefault="00DA1894">
      <w:pPr>
        <w:pStyle w:val="ConsPlusNormal"/>
        <w:ind w:firstLine="540"/>
        <w:jc w:val="both"/>
        <w:rPr>
          <w:rFonts w:ascii="Times New Roman" w:hAnsi="Times New Roman" w:cs="Times New Roman"/>
        </w:rPr>
      </w:pPr>
    </w:p>
    <w:p w:rsidR="00DA1894" w:rsidRPr="00B35C3B" w:rsidRDefault="00DA1894">
      <w:pPr>
        <w:pStyle w:val="ConsPlusNormal"/>
        <w:jc w:val="center"/>
        <w:rPr>
          <w:rFonts w:ascii="Times New Roman" w:hAnsi="Times New Roman" w:cs="Times New Roman"/>
        </w:rPr>
      </w:pPr>
      <w:r w:rsidRPr="00B35C3B">
        <w:rPr>
          <w:rFonts w:ascii="Times New Roman" w:hAnsi="Times New Roman" w:cs="Times New Roman"/>
        </w:rPr>
        <w:t>ЖУРНАЛ</w:t>
      </w:r>
    </w:p>
    <w:p w:rsidR="00DA1894" w:rsidRPr="00B35C3B" w:rsidRDefault="00DA1894">
      <w:pPr>
        <w:pStyle w:val="ConsPlusNormal"/>
        <w:jc w:val="center"/>
        <w:rPr>
          <w:rFonts w:ascii="Times New Roman" w:hAnsi="Times New Roman" w:cs="Times New Roman"/>
        </w:rPr>
      </w:pPr>
      <w:r w:rsidRPr="00B35C3B">
        <w:rPr>
          <w:rFonts w:ascii="Times New Roman" w:hAnsi="Times New Roman" w:cs="Times New Roman"/>
        </w:rPr>
        <w:t>регистрации уведомлений о начале строительства</w:t>
      </w:r>
    </w:p>
    <w:p w:rsidR="00DA1894" w:rsidRPr="00B35C3B" w:rsidRDefault="00DA1894">
      <w:pPr>
        <w:pStyle w:val="ConsPlusNormal"/>
        <w:jc w:val="center"/>
        <w:rPr>
          <w:rFonts w:ascii="Times New Roman" w:hAnsi="Times New Roman" w:cs="Times New Roman"/>
        </w:rPr>
      </w:pPr>
      <w:r w:rsidRPr="00B35C3B">
        <w:rPr>
          <w:rFonts w:ascii="Times New Roman" w:hAnsi="Times New Roman" w:cs="Times New Roman"/>
        </w:rPr>
        <w:t>(реконструкции) ИЖД или садового дома</w:t>
      </w:r>
    </w:p>
    <w:p w:rsidR="00DA1894" w:rsidRPr="00B35C3B" w:rsidRDefault="00DA1894">
      <w:pPr>
        <w:pStyle w:val="ConsPlusNormal"/>
        <w:ind w:firstLine="540"/>
        <w:jc w:val="both"/>
        <w:rPr>
          <w:rFonts w:ascii="Times New Roman" w:hAnsi="Times New Roman" w:cs="Times New Roman"/>
        </w:rPr>
      </w:pPr>
    </w:p>
    <w:p w:rsidR="00DA1894" w:rsidRDefault="00DA1894">
      <w:pPr>
        <w:sectPr w:rsidR="00DA1894" w:rsidSect="00176D27">
          <w:headerReference w:type="default" r:id="rId54"/>
          <w:pgSz w:w="11906" w:h="16838"/>
          <w:pgMar w:top="0"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
        <w:gridCol w:w="1247"/>
        <w:gridCol w:w="1133"/>
        <w:gridCol w:w="1644"/>
        <w:gridCol w:w="1644"/>
        <w:gridCol w:w="1700"/>
        <w:gridCol w:w="1303"/>
        <w:gridCol w:w="1247"/>
        <w:gridCol w:w="1814"/>
        <w:gridCol w:w="1247"/>
      </w:tblGrid>
      <w:tr w:rsidR="00DA1894" w:rsidRPr="00B35C3B">
        <w:tc>
          <w:tcPr>
            <w:tcW w:w="623"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lastRenderedPageBreak/>
              <w:t>N п/п</w:t>
            </w:r>
          </w:p>
        </w:tc>
        <w:tc>
          <w:tcPr>
            <w:tcW w:w="1247"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Дата поступления уведомления</w:t>
            </w:r>
          </w:p>
        </w:tc>
        <w:tc>
          <w:tcPr>
            <w:tcW w:w="1133"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Ф.И.О. собственника</w:t>
            </w:r>
          </w:p>
        </w:tc>
        <w:tc>
          <w:tcPr>
            <w:tcW w:w="1644"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Наименование объекта, адрес</w:t>
            </w:r>
          </w:p>
        </w:tc>
        <w:tc>
          <w:tcPr>
            <w:tcW w:w="1644"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Номер и дата уведомления о планируемом строительстве (реконструкции)</w:t>
            </w:r>
          </w:p>
        </w:tc>
        <w:tc>
          <w:tcPr>
            <w:tcW w:w="1700"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Номер и дата уведомления о соответствии (несоответствии) установленным параметрам</w:t>
            </w:r>
          </w:p>
        </w:tc>
        <w:tc>
          <w:tcPr>
            <w:tcW w:w="1303"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Дата получения, Ф.И.О., подпись</w:t>
            </w:r>
          </w:p>
        </w:tc>
        <w:tc>
          <w:tcPr>
            <w:tcW w:w="1247"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Номер и дата уведомления об изменении параметров строительства (реконструкции)</w:t>
            </w:r>
          </w:p>
        </w:tc>
        <w:tc>
          <w:tcPr>
            <w:tcW w:w="1814"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Номер и дата уведомления о соответствии (несоответствии) изменяемых параметров строительства установленным параметрам</w:t>
            </w:r>
          </w:p>
        </w:tc>
        <w:tc>
          <w:tcPr>
            <w:tcW w:w="1247" w:type="dxa"/>
          </w:tcPr>
          <w:p w:rsidR="00DA1894" w:rsidRPr="00B35C3B" w:rsidRDefault="00DA1894">
            <w:pPr>
              <w:pStyle w:val="ConsPlusNormal"/>
              <w:jc w:val="center"/>
              <w:rPr>
                <w:rFonts w:ascii="Times New Roman" w:hAnsi="Times New Roman" w:cs="Times New Roman"/>
                <w:sz w:val="24"/>
                <w:szCs w:val="24"/>
              </w:rPr>
            </w:pPr>
            <w:r w:rsidRPr="00B35C3B">
              <w:rPr>
                <w:rFonts w:ascii="Times New Roman" w:hAnsi="Times New Roman" w:cs="Times New Roman"/>
                <w:sz w:val="24"/>
                <w:szCs w:val="24"/>
              </w:rPr>
              <w:t>Дата получения, Ф.И.О., подпись</w:t>
            </w:r>
          </w:p>
        </w:tc>
      </w:tr>
      <w:tr w:rsidR="00DA1894">
        <w:tc>
          <w:tcPr>
            <w:tcW w:w="623" w:type="dxa"/>
          </w:tcPr>
          <w:p w:rsidR="00DA1894" w:rsidRDefault="00DA1894">
            <w:pPr>
              <w:pStyle w:val="ConsPlusNormal"/>
              <w:jc w:val="center"/>
            </w:pPr>
            <w:r>
              <w:t>1</w:t>
            </w:r>
          </w:p>
        </w:tc>
        <w:tc>
          <w:tcPr>
            <w:tcW w:w="1247" w:type="dxa"/>
          </w:tcPr>
          <w:p w:rsidR="00DA1894" w:rsidRDefault="00DA1894">
            <w:pPr>
              <w:pStyle w:val="ConsPlusNormal"/>
            </w:pPr>
          </w:p>
        </w:tc>
        <w:tc>
          <w:tcPr>
            <w:tcW w:w="1133" w:type="dxa"/>
          </w:tcPr>
          <w:p w:rsidR="00DA1894" w:rsidRDefault="00DA1894">
            <w:pPr>
              <w:pStyle w:val="ConsPlusNormal"/>
            </w:pPr>
          </w:p>
        </w:tc>
        <w:tc>
          <w:tcPr>
            <w:tcW w:w="1644" w:type="dxa"/>
          </w:tcPr>
          <w:p w:rsidR="00DA1894" w:rsidRDefault="00DA1894">
            <w:pPr>
              <w:pStyle w:val="ConsPlusNormal"/>
            </w:pPr>
          </w:p>
        </w:tc>
        <w:tc>
          <w:tcPr>
            <w:tcW w:w="1644" w:type="dxa"/>
          </w:tcPr>
          <w:p w:rsidR="00DA1894" w:rsidRDefault="00DA1894">
            <w:pPr>
              <w:pStyle w:val="ConsPlusNormal"/>
            </w:pPr>
          </w:p>
        </w:tc>
        <w:tc>
          <w:tcPr>
            <w:tcW w:w="1700" w:type="dxa"/>
          </w:tcPr>
          <w:p w:rsidR="00DA1894" w:rsidRDefault="00DA1894">
            <w:pPr>
              <w:pStyle w:val="ConsPlusNormal"/>
            </w:pPr>
          </w:p>
        </w:tc>
        <w:tc>
          <w:tcPr>
            <w:tcW w:w="1303" w:type="dxa"/>
          </w:tcPr>
          <w:p w:rsidR="00DA1894" w:rsidRDefault="00DA1894">
            <w:pPr>
              <w:pStyle w:val="ConsPlusNormal"/>
            </w:pPr>
          </w:p>
        </w:tc>
        <w:tc>
          <w:tcPr>
            <w:tcW w:w="1247" w:type="dxa"/>
          </w:tcPr>
          <w:p w:rsidR="00DA1894" w:rsidRDefault="00DA1894">
            <w:pPr>
              <w:pStyle w:val="ConsPlusNormal"/>
            </w:pPr>
          </w:p>
        </w:tc>
        <w:tc>
          <w:tcPr>
            <w:tcW w:w="1814" w:type="dxa"/>
          </w:tcPr>
          <w:p w:rsidR="00DA1894" w:rsidRDefault="00DA1894">
            <w:pPr>
              <w:pStyle w:val="ConsPlusNormal"/>
            </w:pPr>
          </w:p>
        </w:tc>
        <w:tc>
          <w:tcPr>
            <w:tcW w:w="1247" w:type="dxa"/>
          </w:tcPr>
          <w:p w:rsidR="00DA1894" w:rsidRDefault="00DA1894">
            <w:pPr>
              <w:pStyle w:val="ConsPlusNormal"/>
            </w:pPr>
          </w:p>
        </w:tc>
      </w:tr>
      <w:tr w:rsidR="00DA1894">
        <w:tc>
          <w:tcPr>
            <w:tcW w:w="623" w:type="dxa"/>
          </w:tcPr>
          <w:p w:rsidR="00DA1894" w:rsidRDefault="00DA1894">
            <w:pPr>
              <w:pStyle w:val="ConsPlusNormal"/>
              <w:jc w:val="center"/>
            </w:pPr>
            <w:r>
              <w:t>2</w:t>
            </w:r>
          </w:p>
        </w:tc>
        <w:tc>
          <w:tcPr>
            <w:tcW w:w="1247" w:type="dxa"/>
          </w:tcPr>
          <w:p w:rsidR="00DA1894" w:rsidRDefault="00DA1894">
            <w:pPr>
              <w:pStyle w:val="ConsPlusNormal"/>
            </w:pPr>
          </w:p>
        </w:tc>
        <w:tc>
          <w:tcPr>
            <w:tcW w:w="1133" w:type="dxa"/>
          </w:tcPr>
          <w:p w:rsidR="00DA1894" w:rsidRDefault="00DA1894">
            <w:pPr>
              <w:pStyle w:val="ConsPlusNormal"/>
            </w:pPr>
          </w:p>
        </w:tc>
        <w:tc>
          <w:tcPr>
            <w:tcW w:w="1644" w:type="dxa"/>
          </w:tcPr>
          <w:p w:rsidR="00DA1894" w:rsidRDefault="00DA1894">
            <w:pPr>
              <w:pStyle w:val="ConsPlusNormal"/>
            </w:pPr>
          </w:p>
        </w:tc>
        <w:tc>
          <w:tcPr>
            <w:tcW w:w="1644" w:type="dxa"/>
          </w:tcPr>
          <w:p w:rsidR="00DA1894" w:rsidRDefault="00DA1894">
            <w:pPr>
              <w:pStyle w:val="ConsPlusNormal"/>
            </w:pPr>
          </w:p>
        </w:tc>
        <w:tc>
          <w:tcPr>
            <w:tcW w:w="1700" w:type="dxa"/>
          </w:tcPr>
          <w:p w:rsidR="00DA1894" w:rsidRDefault="00DA1894">
            <w:pPr>
              <w:pStyle w:val="ConsPlusNormal"/>
            </w:pPr>
          </w:p>
        </w:tc>
        <w:tc>
          <w:tcPr>
            <w:tcW w:w="1303" w:type="dxa"/>
          </w:tcPr>
          <w:p w:rsidR="00DA1894" w:rsidRDefault="00DA1894">
            <w:pPr>
              <w:pStyle w:val="ConsPlusNormal"/>
            </w:pPr>
          </w:p>
        </w:tc>
        <w:tc>
          <w:tcPr>
            <w:tcW w:w="1247" w:type="dxa"/>
          </w:tcPr>
          <w:p w:rsidR="00DA1894" w:rsidRDefault="00DA1894">
            <w:pPr>
              <w:pStyle w:val="ConsPlusNormal"/>
            </w:pPr>
          </w:p>
        </w:tc>
        <w:tc>
          <w:tcPr>
            <w:tcW w:w="1814" w:type="dxa"/>
          </w:tcPr>
          <w:p w:rsidR="00DA1894" w:rsidRDefault="00DA1894">
            <w:pPr>
              <w:pStyle w:val="ConsPlusNormal"/>
            </w:pPr>
          </w:p>
        </w:tc>
        <w:tc>
          <w:tcPr>
            <w:tcW w:w="1247" w:type="dxa"/>
          </w:tcPr>
          <w:p w:rsidR="00DA1894" w:rsidRDefault="00DA1894">
            <w:pPr>
              <w:pStyle w:val="ConsPlusNormal"/>
            </w:pPr>
          </w:p>
        </w:tc>
      </w:tr>
      <w:tr w:rsidR="00DA1894">
        <w:tc>
          <w:tcPr>
            <w:tcW w:w="623" w:type="dxa"/>
          </w:tcPr>
          <w:p w:rsidR="00DA1894" w:rsidRDefault="00DA1894">
            <w:pPr>
              <w:pStyle w:val="ConsPlusNormal"/>
              <w:jc w:val="center"/>
            </w:pPr>
            <w:r>
              <w:t>3</w:t>
            </w:r>
          </w:p>
        </w:tc>
        <w:tc>
          <w:tcPr>
            <w:tcW w:w="1247" w:type="dxa"/>
          </w:tcPr>
          <w:p w:rsidR="00DA1894" w:rsidRDefault="00DA1894">
            <w:pPr>
              <w:pStyle w:val="ConsPlusNormal"/>
            </w:pPr>
          </w:p>
        </w:tc>
        <w:tc>
          <w:tcPr>
            <w:tcW w:w="1133" w:type="dxa"/>
          </w:tcPr>
          <w:p w:rsidR="00DA1894" w:rsidRDefault="00DA1894">
            <w:pPr>
              <w:pStyle w:val="ConsPlusNormal"/>
            </w:pPr>
          </w:p>
        </w:tc>
        <w:tc>
          <w:tcPr>
            <w:tcW w:w="1644" w:type="dxa"/>
          </w:tcPr>
          <w:p w:rsidR="00DA1894" w:rsidRDefault="00DA1894">
            <w:pPr>
              <w:pStyle w:val="ConsPlusNormal"/>
            </w:pPr>
          </w:p>
        </w:tc>
        <w:tc>
          <w:tcPr>
            <w:tcW w:w="1644" w:type="dxa"/>
          </w:tcPr>
          <w:p w:rsidR="00DA1894" w:rsidRDefault="00DA1894">
            <w:pPr>
              <w:pStyle w:val="ConsPlusNormal"/>
            </w:pPr>
          </w:p>
        </w:tc>
        <w:tc>
          <w:tcPr>
            <w:tcW w:w="1700" w:type="dxa"/>
          </w:tcPr>
          <w:p w:rsidR="00DA1894" w:rsidRDefault="00DA1894">
            <w:pPr>
              <w:pStyle w:val="ConsPlusNormal"/>
            </w:pPr>
          </w:p>
        </w:tc>
        <w:tc>
          <w:tcPr>
            <w:tcW w:w="1303" w:type="dxa"/>
          </w:tcPr>
          <w:p w:rsidR="00DA1894" w:rsidRDefault="00DA1894">
            <w:pPr>
              <w:pStyle w:val="ConsPlusNormal"/>
            </w:pPr>
          </w:p>
        </w:tc>
        <w:tc>
          <w:tcPr>
            <w:tcW w:w="1247" w:type="dxa"/>
          </w:tcPr>
          <w:p w:rsidR="00DA1894" w:rsidRDefault="00DA1894">
            <w:pPr>
              <w:pStyle w:val="ConsPlusNormal"/>
            </w:pPr>
          </w:p>
        </w:tc>
        <w:tc>
          <w:tcPr>
            <w:tcW w:w="1814" w:type="dxa"/>
          </w:tcPr>
          <w:p w:rsidR="00DA1894" w:rsidRDefault="00DA1894">
            <w:pPr>
              <w:pStyle w:val="ConsPlusNormal"/>
            </w:pPr>
          </w:p>
        </w:tc>
        <w:tc>
          <w:tcPr>
            <w:tcW w:w="1247" w:type="dxa"/>
          </w:tcPr>
          <w:p w:rsidR="00DA1894" w:rsidRDefault="00DA1894">
            <w:pPr>
              <w:pStyle w:val="ConsPlusNormal"/>
            </w:pPr>
          </w:p>
        </w:tc>
      </w:tr>
    </w:tbl>
    <w:p w:rsidR="00DA1894" w:rsidRDefault="00DA1894">
      <w:pPr>
        <w:pStyle w:val="ConsPlusNormal"/>
        <w:ind w:firstLine="540"/>
        <w:jc w:val="both"/>
      </w:pPr>
    </w:p>
    <w:p w:rsidR="00DA1894" w:rsidRDefault="00DA1894">
      <w:pPr>
        <w:pStyle w:val="ConsPlusNormal"/>
        <w:ind w:firstLine="540"/>
        <w:jc w:val="both"/>
      </w:pPr>
    </w:p>
    <w:p w:rsidR="00DA1894" w:rsidRDefault="00DA1894">
      <w:pPr>
        <w:pStyle w:val="ConsPlusNormal"/>
        <w:pBdr>
          <w:top w:val="single" w:sz="6" w:space="0" w:color="auto"/>
        </w:pBdr>
        <w:spacing w:before="100" w:after="100"/>
        <w:jc w:val="both"/>
        <w:rPr>
          <w:sz w:val="2"/>
          <w:szCs w:val="2"/>
        </w:rPr>
      </w:pPr>
    </w:p>
    <w:p w:rsidR="00457442" w:rsidRDefault="00457442"/>
    <w:sectPr w:rsidR="00457442" w:rsidSect="006D2AB3">
      <w:pgSz w:w="16838" w:h="11905" w:orient="landscape"/>
      <w:pgMar w:top="1701" w:right="1134" w:bottom="850"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928" w:rsidRDefault="00A66928" w:rsidP="00176D27">
      <w:pPr>
        <w:spacing w:after="0" w:line="240" w:lineRule="auto"/>
      </w:pPr>
      <w:r>
        <w:separator/>
      </w:r>
    </w:p>
  </w:endnote>
  <w:endnote w:type="continuationSeparator" w:id="1">
    <w:p w:rsidR="00A66928" w:rsidRDefault="00A66928" w:rsidP="00176D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928" w:rsidRDefault="00A66928" w:rsidP="00176D27">
      <w:pPr>
        <w:spacing w:after="0" w:line="240" w:lineRule="auto"/>
      </w:pPr>
      <w:r>
        <w:separator/>
      </w:r>
    </w:p>
  </w:footnote>
  <w:footnote w:type="continuationSeparator" w:id="1">
    <w:p w:rsidR="00A66928" w:rsidRDefault="00A66928" w:rsidP="00176D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5C3B" w:rsidRDefault="00B35C3B">
    <w:pPr>
      <w:pStyle w:val="a3"/>
    </w:pPr>
  </w:p>
  <w:p w:rsidR="00B35C3B" w:rsidRDefault="00B35C3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footnotePr>
    <w:footnote w:id="0"/>
    <w:footnote w:id="1"/>
  </w:footnotePr>
  <w:endnotePr>
    <w:endnote w:id="0"/>
    <w:endnote w:id="1"/>
  </w:endnotePr>
  <w:compat/>
  <w:rsids>
    <w:rsidRoot w:val="00DA1894"/>
    <w:rsid w:val="00063F25"/>
    <w:rsid w:val="00176D27"/>
    <w:rsid w:val="00445AF3"/>
    <w:rsid w:val="00457442"/>
    <w:rsid w:val="00560FD8"/>
    <w:rsid w:val="005B2F66"/>
    <w:rsid w:val="006D2AB3"/>
    <w:rsid w:val="00A66928"/>
    <w:rsid w:val="00AA65D6"/>
    <w:rsid w:val="00B35C3B"/>
    <w:rsid w:val="00C73721"/>
    <w:rsid w:val="00D120A1"/>
    <w:rsid w:val="00DA1894"/>
    <w:rsid w:val="00E50A65"/>
    <w:rsid w:val="00FA3C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D27"/>
    <w:rPr>
      <w:rFonts w:eastAsiaTheme="minorEastAsia"/>
      <w:lang w:eastAsia="ru-RU"/>
    </w:rPr>
  </w:style>
  <w:style w:type="paragraph" w:styleId="1">
    <w:name w:val="heading 1"/>
    <w:basedOn w:val="a"/>
    <w:next w:val="a"/>
    <w:link w:val="10"/>
    <w:qFormat/>
    <w:rsid w:val="00176D27"/>
    <w:pPr>
      <w:keepNext/>
      <w:spacing w:after="0" w:line="240" w:lineRule="auto"/>
      <w:ind w:left="-720"/>
      <w:outlineLvl w:val="0"/>
    </w:pPr>
    <w:rPr>
      <w:rFonts w:ascii="Arial" w:eastAsia="Times New Roman" w:hAnsi="Arial" w:cs="Arial"/>
      <w:b/>
      <w:sz w:val="24"/>
      <w:szCs w:val="30"/>
    </w:rPr>
  </w:style>
  <w:style w:type="paragraph" w:styleId="2">
    <w:name w:val="heading 2"/>
    <w:basedOn w:val="a"/>
    <w:next w:val="a"/>
    <w:link w:val="20"/>
    <w:semiHidden/>
    <w:unhideWhenUsed/>
    <w:qFormat/>
    <w:rsid w:val="00176D27"/>
    <w:pPr>
      <w:keepNext/>
      <w:spacing w:after="0" w:line="240" w:lineRule="auto"/>
      <w:ind w:left="-720"/>
      <w:outlineLvl w:val="1"/>
    </w:pPr>
    <w:rPr>
      <w:rFonts w:ascii="Times New Roman" w:eastAsia="Times New Roman" w:hAnsi="Times New Roman" w:cs="Times New Roman"/>
      <w:b/>
      <w:sz w:val="28"/>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18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A18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A1894"/>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semiHidden/>
    <w:unhideWhenUsed/>
    <w:rsid w:val="00176D27"/>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semiHidden/>
    <w:rsid w:val="00176D27"/>
  </w:style>
  <w:style w:type="paragraph" w:styleId="a5">
    <w:name w:val="footer"/>
    <w:basedOn w:val="a"/>
    <w:link w:val="a6"/>
    <w:uiPriority w:val="99"/>
    <w:semiHidden/>
    <w:unhideWhenUsed/>
    <w:rsid w:val="00176D27"/>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semiHidden/>
    <w:rsid w:val="00176D27"/>
  </w:style>
  <w:style w:type="character" w:customStyle="1" w:styleId="10">
    <w:name w:val="Заголовок 1 Знак"/>
    <w:basedOn w:val="a0"/>
    <w:link w:val="1"/>
    <w:rsid w:val="00176D27"/>
    <w:rPr>
      <w:rFonts w:ascii="Arial" w:eastAsia="Times New Roman" w:hAnsi="Arial" w:cs="Arial"/>
      <w:b/>
      <w:sz w:val="24"/>
      <w:szCs w:val="30"/>
      <w:lang w:eastAsia="ru-RU"/>
    </w:rPr>
  </w:style>
  <w:style w:type="character" w:customStyle="1" w:styleId="20">
    <w:name w:val="Заголовок 2 Знак"/>
    <w:basedOn w:val="a0"/>
    <w:link w:val="2"/>
    <w:semiHidden/>
    <w:rsid w:val="00176D27"/>
    <w:rPr>
      <w:rFonts w:ascii="Times New Roman" w:eastAsia="Times New Roman" w:hAnsi="Times New Roman" w:cs="Times New Roman"/>
      <w:b/>
      <w:sz w:val="28"/>
      <w:szCs w:val="30"/>
      <w:lang w:eastAsia="ru-RU"/>
    </w:rPr>
  </w:style>
</w:styles>
</file>

<file path=word/webSettings.xml><?xml version="1.0" encoding="utf-8"?>
<w:webSettings xmlns:r="http://schemas.openxmlformats.org/officeDocument/2006/relationships" xmlns:w="http://schemas.openxmlformats.org/wordprocessingml/2006/main">
  <w:divs>
    <w:div w:id="238517006">
      <w:bodyDiv w:val="1"/>
      <w:marLeft w:val="0"/>
      <w:marRight w:val="0"/>
      <w:marTop w:val="0"/>
      <w:marBottom w:val="0"/>
      <w:divBdr>
        <w:top w:val="none" w:sz="0" w:space="0" w:color="auto"/>
        <w:left w:val="none" w:sz="0" w:space="0" w:color="auto"/>
        <w:bottom w:val="none" w:sz="0" w:space="0" w:color="auto"/>
        <w:right w:val="none" w:sz="0" w:space="0" w:color="auto"/>
      </w:divBdr>
    </w:div>
    <w:div w:id="105659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AE2DF6C38413572CE0E81925FE9B055A5C8ADD81F3949E3A223813F89F51F9FFF8E3F78BCC8C4F26A583638D8A537D639B071D8F421944DhBA5F" TargetMode="External"/><Relationship Id="rId18" Type="http://schemas.openxmlformats.org/officeDocument/2006/relationships/hyperlink" Target="consultantplus://offline/ref=5AE2DF6C38413572CE0E81925FE9B055A5CBAADD1D3649E3A223813F89F51F9FFF8E3F71BACCCFAE3B1737649DF724D737B073D1EBh2AAF" TargetMode="External"/><Relationship Id="rId26" Type="http://schemas.openxmlformats.org/officeDocument/2006/relationships/hyperlink" Target="consultantplus://offline/ref=5AE2DF6C38413572CE0E809C4FE9B055A7CBACDE1E3A14E9AA7A8D3D8EFA409AF89F3F78BBD6C4F374516268h9A5F" TargetMode="External"/><Relationship Id="rId39" Type="http://schemas.openxmlformats.org/officeDocument/2006/relationships/hyperlink" Target="consultantplus://offline/ref=5AE2DF6C38413572CE0E81925FE9B055A5CBAAD61C3049E3A223813F89F51F9FED8E6774BDCFDAFA634D60699DhFA9F" TargetMode="External"/><Relationship Id="rId21" Type="http://schemas.openxmlformats.org/officeDocument/2006/relationships/hyperlink" Target="consultantplus://offline/ref=5AE2DF6C38413572CE0E81925FE9B055A5C9ABD7193149E3A223813F89F51F9FED8E6774BDCFDAFA634D60699DhFA9F" TargetMode="External"/><Relationship Id="rId34" Type="http://schemas.openxmlformats.org/officeDocument/2006/relationships/hyperlink" Target="consultantplus://offline/ref=5AE2DF6C38413572CE0E81925FE9B055A5CBAAD61C3049E3A223813F89F51F9FFF8E3F7ABFC9CFAE3B1737649DF724D737B073D1EBh2AAF" TargetMode="External"/><Relationship Id="rId42" Type="http://schemas.openxmlformats.org/officeDocument/2006/relationships/hyperlink" Target="consultantplus://offline/ref=5AE2DF6C38413572CE0E81925FE9B055A5CAABDA183349E3A223813F89F51F9FFF8E3F78BCC8C7FF68583638D8A537D639B071D8F421944DhBA5F" TargetMode="External"/><Relationship Id="rId47" Type="http://schemas.openxmlformats.org/officeDocument/2006/relationships/hyperlink" Target="consultantplus://offline/ref=5AE2DF6C38413572CE0E81925FE9B055A5CBAAD61C3049E3A223813F89F51F9FFF8E3F78BCC9CCFB6C583638D8A537D639B071D8F421944DhBA5F" TargetMode="External"/><Relationship Id="rId50" Type="http://schemas.openxmlformats.org/officeDocument/2006/relationships/hyperlink" Target="consultantplus://offline/ref=5AE2DF6C38413572CE0E81925FE9B055A5CAABDA183349E3A223813F89F51F9FFF8E3F78BCC8C7FF68583638D8A537D639B071D8F421944DhBA5F" TargetMode="External"/><Relationship Id="rId55" Type="http://schemas.openxmlformats.org/officeDocument/2006/relationships/fontTable" Target="fontTable.xml"/><Relationship Id="rId7" Type="http://schemas.openxmlformats.org/officeDocument/2006/relationships/hyperlink" Target="consultantplus://offline/ref=5AE2DF6C38413572CE0E81925FE9B055A5CBAAD61C3049E3A223813F89F51F9FFF8E3F7BBAC8C5F13E02263C91F13DC93EA76FD3EA22h9ADF" TargetMode="External"/><Relationship Id="rId12" Type="http://schemas.openxmlformats.org/officeDocument/2006/relationships/hyperlink" Target="consultantplus://offline/ref=5AE2DF6C38413572CE0E81925FE9B055A5C8ADD81F3949E3A223813F89F51F9FED8E6774BDCFDAFA634D60699DhFA9F" TargetMode="External"/><Relationship Id="rId17" Type="http://schemas.openxmlformats.org/officeDocument/2006/relationships/hyperlink" Target="consultantplus://offline/ref=5AE2DF6C38413572CE0E81925FE9B055A5CBAAD71F3049E3A223813F89F51F9FED8E6774BDCFDAFA634D60699DhFA9F" TargetMode="External"/><Relationship Id="rId25" Type="http://schemas.openxmlformats.org/officeDocument/2006/relationships/hyperlink" Target="consultantplus://offline/ref=5AE2DF6C38413572CE0E809C4FE9B055A4CAADDE123A14E9AA7A8D3D8EFA409AF89F3F78BBD6C4F374516268h9A5F" TargetMode="External"/><Relationship Id="rId33" Type="http://schemas.openxmlformats.org/officeDocument/2006/relationships/hyperlink" Target="consultantplus://offline/ref=5AE2DF6C38413572CE0E81925FE9B055A5CAA3DC1F3949E3A223813F89F51F9FED8E6774BDCFDAFA634D60699DhFA9F" TargetMode="External"/><Relationship Id="rId38" Type="http://schemas.openxmlformats.org/officeDocument/2006/relationships/hyperlink" Target="consultantplus://offline/ref=5AE2DF6C38413572CE0E81925FE9B055A5CAABDA183349E3A223813F89F51F9FFF8E3F7BB5C8CFAE3B1737649DF724D737B073D1EBh2AAF" TargetMode="External"/><Relationship Id="rId46" Type="http://schemas.openxmlformats.org/officeDocument/2006/relationships/hyperlink" Target="consultantplus://offline/ref=5AE2DF6C38413572CE0E81925FE9B055A5CAABDA183349E3A223813F89F51F9FED8E6774BDCFDAFA634D60699DhFA9F" TargetMode="External"/><Relationship Id="rId2" Type="http://schemas.openxmlformats.org/officeDocument/2006/relationships/settings" Target="settings.xml"/><Relationship Id="rId16" Type="http://schemas.openxmlformats.org/officeDocument/2006/relationships/hyperlink" Target="consultantplus://offline/ref=5AE2DF6C38413572CE0E81925FE9B055A5CBAAD61C3049E3A223813F89F51F9FFF8E3F7BBAC8C5F13E02263C91F13DC93EA76FD3EA22h9ADF" TargetMode="External"/><Relationship Id="rId20" Type="http://schemas.openxmlformats.org/officeDocument/2006/relationships/hyperlink" Target="consultantplus://offline/ref=5AE2DF6C38413572CE0E81925FE9B055A5CAABDA183349E3A223813F89F51F9FFF8E3F78BCC8C4F36E583638D8A537D639B071D8F421944DhBA5F" TargetMode="External"/><Relationship Id="rId29" Type="http://schemas.openxmlformats.org/officeDocument/2006/relationships/hyperlink" Target="consultantplus://offline/ref=5AE2DF6C38413572CE0E81925FE9B055A4CAAAD71A3749E3A223813F89F51F9FED8E6774BDCFDAFA634D60699DhFA9F" TargetMode="External"/><Relationship Id="rId41" Type="http://schemas.openxmlformats.org/officeDocument/2006/relationships/hyperlink" Target="consultantplus://offline/ref=5AE2DF6C38413572CE0E81925FE9B055A5CAABDA183349E3A223813F89F51F9FFF8E3F78BCC8C7FF68583638D8A537D639B071D8F421944DhBA5F" TargetMode="External"/><Relationship Id="rId54"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5AE2DF6C38413572CE0E81925FE9B055A5C8ADD81F3949E3A223813F89F51F9FFF8E3F78BCC8C4F368583638D8A537D639B071D8F421944DhBA5F" TargetMode="External"/><Relationship Id="rId24" Type="http://schemas.openxmlformats.org/officeDocument/2006/relationships/hyperlink" Target="consultantplus://offline/ref=5AE2DF6C38413572CE0E81845C85EE5CAFC3F4D21F3646B7F77CDA62DEFC15C8B8C16628F89DC9FB6D4D626082F23AD6h3A7F" TargetMode="External"/><Relationship Id="rId32" Type="http://schemas.openxmlformats.org/officeDocument/2006/relationships/hyperlink" Target="consultantplus://offline/ref=5AE2DF6C38413572CE0E81925FE9B055A5C8ADD81F3949E3A223813F89F51F9FFF8E3F78BCC8C4FB6D583638D8A537D639B071D8F421944DhBA5F" TargetMode="External"/><Relationship Id="rId37" Type="http://schemas.openxmlformats.org/officeDocument/2006/relationships/hyperlink" Target="consultantplus://offline/ref=5AE2DF6C38413572CE0E81925FE9B055A5CAABDA183349E3A223813F89F51F9FFF8E3F7DBFC390AB2E066F689BEE3ADE20AC71D0hEA3F" TargetMode="External"/><Relationship Id="rId40" Type="http://schemas.openxmlformats.org/officeDocument/2006/relationships/hyperlink" Target="consultantplus://offline/ref=5AE2DF6C38413572CE0E81925FE9B055A5CAABDA183349E3A223813F89F51F9FFF8E3F78BCC8C7FF68583638D8A537D639B071D8F421944DhBA5F" TargetMode="External"/><Relationship Id="rId45" Type="http://schemas.openxmlformats.org/officeDocument/2006/relationships/hyperlink" Target="consultantplus://offline/ref=5AE2DF6C38413572CE0E81925FE9B055A5CAABDA183349E3A223813F89F51F9FFF8E3F78BCC8C7FF68583638D8A537D639B071D8F421944DhBA5F" TargetMode="External"/><Relationship Id="rId53" Type="http://schemas.openxmlformats.org/officeDocument/2006/relationships/image" Target="media/image2.wmf"/><Relationship Id="rId5" Type="http://schemas.openxmlformats.org/officeDocument/2006/relationships/endnotes" Target="endnotes.xml"/><Relationship Id="rId15" Type="http://schemas.openxmlformats.org/officeDocument/2006/relationships/hyperlink" Target="consultantplus://offline/ref=5AE2DF6C38413572CE0E81925FE9B055A4C0ADDA11671EE1F3768F3A81A5458FE9C7337EA2C8CDE4685363h6A0F" TargetMode="External"/><Relationship Id="rId23" Type="http://schemas.openxmlformats.org/officeDocument/2006/relationships/hyperlink" Target="consultantplus://offline/ref=5AE2DF6C38413572CE0E81925FE9B055A5C8AFD81F3149E3A223813F89F51F9FED8E6774BDCFDAFA634D60699DhFA9F" TargetMode="External"/><Relationship Id="rId28" Type="http://schemas.openxmlformats.org/officeDocument/2006/relationships/hyperlink" Target="consultantplus://offline/ref=5AE2DF6C38413572CE0E81925FE9B055A5C8ADD81F3949E3A223813F89F51F9FED8E6774BDCFDAFA634D60699DhFA9F" TargetMode="External"/><Relationship Id="rId36" Type="http://schemas.openxmlformats.org/officeDocument/2006/relationships/hyperlink" Target="consultantplus://offline/ref=5AE2DF6C38413572CE0E81925FE9B055A5CBAAD61C3049E3A223813F89F51F9FED8E6774BDCFDAFA634D60699DhFA9F" TargetMode="External"/><Relationship Id="rId49" Type="http://schemas.openxmlformats.org/officeDocument/2006/relationships/hyperlink" Target="consultantplus://offline/ref=5AE2DF6C38413572CE0E81925FE9B055A5CAABDA183349E3A223813F89F51F9FFF8E3F78BCC8C7FF68583638D8A537D639B071D8F421944DhBA5F" TargetMode="External"/><Relationship Id="rId10" Type="http://schemas.openxmlformats.org/officeDocument/2006/relationships/hyperlink" Target="consultantplus://offline/ref=5AE2DF6C38413572CE0E81925FE9B055A5C8ADD81F3949E3A223813F89F51F9FFF8E3F78BCC8C4F26A583638D8A537D639B071D8F421944DhBA5F" TargetMode="External"/><Relationship Id="rId19" Type="http://schemas.openxmlformats.org/officeDocument/2006/relationships/hyperlink" Target="consultantplus://offline/ref=5AE2DF6C38413572CE0E81925FE9B055A4C0ACD61F3849E3A223813F89F51F9FED8E6774BDCFDAFA634D60699DhFA9F" TargetMode="External"/><Relationship Id="rId31" Type="http://schemas.openxmlformats.org/officeDocument/2006/relationships/hyperlink" Target="consultantplus://offline/ref=5AE2DF6C38413572CE0E81925FE9B055A5CAABDA183349E3A223813F89F51F9FFF8E3F7DB79C95BE3F5E636E82F033C93CAE70hDA8F" TargetMode="External"/><Relationship Id="rId44" Type="http://schemas.openxmlformats.org/officeDocument/2006/relationships/hyperlink" Target="consultantplus://offline/ref=5AE2DF6C38413572CE0E81925FE9B055A5CAABDA183349E3A223813F89F51F9FFF8E3F78BCC8C7FF68583638D8A537D639B071D8F421944DhBA5F" TargetMode="External"/><Relationship Id="rId52" Type="http://schemas.openxmlformats.org/officeDocument/2006/relationships/hyperlink" Target="consultantplus://offline/ref=5AE2DF6C38413572CE0E81925FE9B055A5CAABDA183349E3A223813F89F51F9FFF8E3F78BCC8C7FF68583638D8A537D639B071D8F421944DhBA5F" TargetMode="External"/><Relationship Id="rId4" Type="http://schemas.openxmlformats.org/officeDocument/2006/relationships/footnotes" Target="footnotes.xml"/><Relationship Id="rId9" Type="http://schemas.openxmlformats.org/officeDocument/2006/relationships/hyperlink" Target="consultantplus://offline/ref=5AE2DF6C38413572CE0E81925FE9B055A5C8ADD81F3949E3A223813F89F51F9FED8E6774BDCFDAFA634D60699DhFA9F" TargetMode="External"/><Relationship Id="rId14" Type="http://schemas.openxmlformats.org/officeDocument/2006/relationships/hyperlink" Target="consultantplus://offline/ref=5AE2DF6C38413572CE0E81925FE9B055A5C8ADD81F3949E3A223813F89F51F9FFF8E3F78BCC8C4F368583638D8A537D639B071D8F421944DhBA5F" TargetMode="External"/><Relationship Id="rId22" Type="http://schemas.openxmlformats.org/officeDocument/2006/relationships/hyperlink" Target="consultantplus://offline/ref=5AE2DF6C38413572CE0E81925FE9B055A7C9ACDB1C3949E3A223813F89F51F9FED8E6774BDCFDAFA634D60699DhFA9F" TargetMode="External"/><Relationship Id="rId27" Type="http://schemas.openxmlformats.org/officeDocument/2006/relationships/hyperlink" Target="consultantplus://offline/ref=5AE2DF6C38413572CE0E81845C85EE5CAFC3F4D21D3946BCF67CDA62DEFC15C8B8C16628F89DC9FB6D4D626082F23AD6h3A7F" TargetMode="External"/><Relationship Id="rId30" Type="http://schemas.openxmlformats.org/officeDocument/2006/relationships/hyperlink" Target="consultantplus://offline/ref=5AE2DF6C38413572CE0E81925FE9B055A5CAABDA183349E3A223813F89F51F9FFF8E3F78B79C95BE3F5E636E82F033C93CAE70hDA8F" TargetMode="External"/><Relationship Id="rId35" Type="http://schemas.openxmlformats.org/officeDocument/2006/relationships/hyperlink" Target="consultantplus://offline/ref=5AE2DF6C38413572CE0E81925FE9B055A5CBAAD61C3049E3A223813F89F51F9FFF8E3F7ABFCBCFAE3B1737649DF724D737B073D1EBh2AAF" TargetMode="External"/><Relationship Id="rId43" Type="http://schemas.openxmlformats.org/officeDocument/2006/relationships/hyperlink" Target="consultantplus://offline/ref=5AE2DF6C38413572CE0E81925FE9B055A5CAABDA183349E3A223813F89F51F9FFF8E3F7BB8CDCFAE3B1737649DF724D737B073D1EBh2AAF" TargetMode="External"/><Relationship Id="rId48" Type="http://schemas.openxmlformats.org/officeDocument/2006/relationships/hyperlink" Target="consultantplus://offline/ref=5AE2DF6C38413572CE0E81925FE9B055A5CAABDA183349E3A223813F89F51F9FFF8E3F78BCC8C7FF68583638D8A537D639B071D8F421944DhBA5F" TargetMode="External"/><Relationship Id="rId56" Type="http://schemas.openxmlformats.org/officeDocument/2006/relationships/theme" Target="theme/theme1.xml"/><Relationship Id="rId8" Type="http://schemas.openxmlformats.org/officeDocument/2006/relationships/hyperlink" Target="consultantplus://offline/ref=5AE2DF6C38413572CE0E81925FE9B055A5CAABDA183349E3A223813F89F51F9FFF8E3F78BCC8C4F36E583638D8A537D639B071D8F421944DhBA5F" TargetMode="External"/><Relationship Id="rId51" Type="http://schemas.openxmlformats.org/officeDocument/2006/relationships/hyperlink" Target="consultantplus://offline/ref=5AE2DF6C38413572CE0E81925FE9B055A5CAABDA183349E3A223813F89F51F9FFF8E3F78BCC8C7FF68583638D8A537D639B071D8F421944DhBA5F"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11788</Words>
  <Characters>67197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Ромашка</dc:creator>
  <cp:lastModifiedBy>Ромашка</cp:lastModifiedBy>
  <cp:revision>10</cp:revision>
  <cp:lastPrinted>2019-09-19T01:59:00Z</cp:lastPrinted>
  <dcterms:created xsi:type="dcterms:W3CDTF">2019-09-17T05:00:00Z</dcterms:created>
  <dcterms:modified xsi:type="dcterms:W3CDTF">2019-09-19T02:01:00Z</dcterms:modified>
</cp:coreProperties>
</file>