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7E" w:rsidRDefault="00B4407E" w:rsidP="00B4407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407E" w:rsidRPr="00B4407E" w:rsidRDefault="00B4407E" w:rsidP="00B4407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07E">
        <w:rPr>
          <w:rFonts w:ascii="Times New Roman" w:hAnsi="Times New Roman" w:cs="Times New Roman"/>
          <w:b/>
          <w:sz w:val="28"/>
          <w:szCs w:val="28"/>
        </w:rPr>
        <w:t>Анализ качества питьевой  воды</w:t>
      </w:r>
    </w:p>
    <w:p w:rsidR="00B4407E" w:rsidRPr="00B4407E" w:rsidRDefault="00B4407E" w:rsidP="00B4407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07E">
        <w:rPr>
          <w:rFonts w:ascii="Times New Roman" w:hAnsi="Times New Roman" w:cs="Times New Roman"/>
          <w:b/>
          <w:sz w:val="28"/>
          <w:szCs w:val="28"/>
        </w:rPr>
        <w:t xml:space="preserve"> по результатам СГМ государственного санитарно-эпидемиологического надзора и производственного контроля за 2014 год</w:t>
      </w:r>
    </w:p>
    <w:p w:rsidR="00B4407E" w:rsidRPr="00B4407E" w:rsidRDefault="00B4407E" w:rsidP="00B4407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07E" w:rsidRPr="00B4407E" w:rsidRDefault="00B4407E" w:rsidP="00B440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07E">
        <w:rPr>
          <w:rFonts w:ascii="Times New Roman" w:hAnsi="Times New Roman" w:cs="Times New Roman"/>
          <w:sz w:val="28"/>
          <w:szCs w:val="28"/>
        </w:rPr>
        <w:t xml:space="preserve">В течение 2014 года на территории Каргатского района Новосибирской области проводились: социально-гигиенический мониторинг за факторами среды обитания, государственный санитарно-эпидемиологический надзор и производственный </w:t>
      </w:r>
      <w:proofErr w:type="gramStart"/>
      <w:r w:rsidRPr="00B440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407E">
        <w:rPr>
          <w:rFonts w:ascii="Times New Roman" w:hAnsi="Times New Roman" w:cs="Times New Roman"/>
          <w:sz w:val="28"/>
          <w:szCs w:val="28"/>
        </w:rPr>
        <w:t xml:space="preserve"> качеством питьевой воды. Качество питьевой воды оценивалось  по санитарно-химическим и микробиологическим показателям. В исследуемых точках среднегодовые концентрации химических веществ, а также показатели жесткости, мутности, цветности,  превышали предельно допустимые </w:t>
      </w:r>
      <w:r>
        <w:rPr>
          <w:rFonts w:ascii="Times New Roman" w:hAnsi="Times New Roman" w:cs="Times New Roman"/>
          <w:sz w:val="28"/>
          <w:szCs w:val="28"/>
        </w:rPr>
        <w:t>уровни.</w:t>
      </w:r>
    </w:p>
    <w:p w:rsidR="00B4407E" w:rsidRDefault="00B4407E" w:rsidP="00B440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07E">
        <w:rPr>
          <w:rFonts w:ascii="Times New Roman" w:hAnsi="Times New Roman" w:cs="Times New Roman"/>
          <w:sz w:val="28"/>
          <w:szCs w:val="28"/>
        </w:rPr>
        <w:t xml:space="preserve"> Превышение предельно допустимых концентраций в питьевой воде таких веществ как бор, железо может привести к нарушению деятельности следующих органов и систем организма человека:  желудочно-кишечный тракт, кожа, слизистые оболочки, кровь, центральная нервная система.</w:t>
      </w:r>
    </w:p>
    <w:p w:rsidR="00B4407E" w:rsidRDefault="00B4407E" w:rsidP="00B440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04"/>
        <w:gridCol w:w="758"/>
        <w:gridCol w:w="1550"/>
        <w:gridCol w:w="1550"/>
      </w:tblGrid>
      <w:tr w:rsidR="00B4407E" w:rsidRPr="00F87191" w:rsidTr="00F86A05">
        <w:trPr>
          <w:cantSplit/>
          <w:trHeight w:val="1145"/>
          <w:tblHeader/>
          <w:jc w:val="center"/>
        </w:trPr>
        <w:tc>
          <w:tcPr>
            <w:tcW w:w="4089" w:type="dxa"/>
            <w:vAlign w:val="center"/>
          </w:tcPr>
          <w:p w:rsidR="00B4407E" w:rsidRPr="00F87191" w:rsidRDefault="00B4407E" w:rsidP="00F86A05">
            <w:pPr>
              <w:jc w:val="center"/>
            </w:pPr>
            <w:r w:rsidRPr="00F87191">
              <w:t>Адрес мониторинговой точки</w:t>
            </w:r>
          </w:p>
        </w:tc>
        <w:tc>
          <w:tcPr>
            <w:tcW w:w="1204" w:type="dxa"/>
            <w:vAlign w:val="center"/>
          </w:tcPr>
          <w:p w:rsidR="00B4407E" w:rsidRPr="00F87191" w:rsidRDefault="00B4407E" w:rsidP="00F86A05">
            <w:pPr>
              <w:jc w:val="center"/>
            </w:pPr>
            <w:r w:rsidRPr="00F87191">
              <w:t>Наименование вещества</w:t>
            </w:r>
          </w:p>
        </w:tc>
        <w:tc>
          <w:tcPr>
            <w:tcW w:w="758" w:type="dxa"/>
            <w:vAlign w:val="center"/>
          </w:tcPr>
          <w:p w:rsidR="00B4407E" w:rsidRPr="00F87191" w:rsidRDefault="00B4407E" w:rsidP="00F86A05">
            <w:pPr>
              <w:jc w:val="center"/>
            </w:pPr>
            <w:r w:rsidRPr="00F87191">
              <w:t>Проб всего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 w:rsidRPr="00F87191">
              <w:t>Средняя концентрация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 w:rsidRPr="00F87191">
              <w:t>Норматив вещества (мг/л)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9151" w:type="dxa"/>
            <w:gridSpan w:val="5"/>
            <w:vAlign w:val="center"/>
          </w:tcPr>
          <w:p w:rsidR="00B4407E" w:rsidRPr="00F87191" w:rsidRDefault="00B4407E" w:rsidP="00F86A05">
            <w:pPr>
              <w:jc w:val="center"/>
            </w:pPr>
            <w:r>
              <w:t>г. Каргат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4089" w:type="dxa"/>
            <w:vAlign w:val="center"/>
          </w:tcPr>
          <w:p w:rsidR="00B4407E" w:rsidRPr="0048432B" w:rsidRDefault="00B4407E" w:rsidP="00F86A05">
            <w:pPr>
              <w:rPr>
                <w:sz w:val="24"/>
                <w:szCs w:val="24"/>
              </w:rPr>
            </w:pPr>
            <w:r w:rsidRPr="0048432B">
              <w:rPr>
                <w:sz w:val="24"/>
                <w:szCs w:val="24"/>
              </w:rPr>
              <w:t>г.</w:t>
            </w:r>
            <w:r w:rsidR="007A1360">
              <w:rPr>
                <w:sz w:val="24"/>
                <w:szCs w:val="24"/>
              </w:rPr>
              <w:t xml:space="preserve"> </w:t>
            </w:r>
            <w:r w:rsidRPr="0048432B">
              <w:rPr>
                <w:sz w:val="24"/>
                <w:szCs w:val="24"/>
              </w:rPr>
              <w:t>Каргат, скважина «Лесная»</w:t>
            </w:r>
          </w:p>
        </w:tc>
        <w:tc>
          <w:tcPr>
            <w:tcW w:w="1204" w:type="dxa"/>
            <w:vAlign w:val="center"/>
          </w:tcPr>
          <w:p w:rsidR="00B4407E" w:rsidRPr="0048432B" w:rsidRDefault="00B4407E" w:rsidP="00F86A05">
            <w:r w:rsidRPr="0048432B">
              <w:t>Бор</w:t>
            </w:r>
          </w:p>
        </w:tc>
        <w:tc>
          <w:tcPr>
            <w:tcW w:w="758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1,93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0,5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4089" w:type="dxa"/>
            <w:vMerge w:val="restart"/>
            <w:vAlign w:val="center"/>
          </w:tcPr>
          <w:p w:rsidR="00B4407E" w:rsidRPr="0048432B" w:rsidRDefault="00B4407E" w:rsidP="00F86A05">
            <w:pPr>
              <w:rPr>
                <w:sz w:val="24"/>
                <w:szCs w:val="24"/>
              </w:rPr>
            </w:pPr>
            <w:r w:rsidRPr="0048432B">
              <w:rPr>
                <w:sz w:val="24"/>
                <w:szCs w:val="24"/>
              </w:rPr>
              <w:t>г. Каргат, скважина «Мостовая»</w:t>
            </w:r>
          </w:p>
        </w:tc>
        <w:tc>
          <w:tcPr>
            <w:tcW w:w="1204" w:type="dxa"/>
            <w:vAlign w:val="center"/>
          </w:tcPr>
          <w:p w:rsidR="00B4407E" w:rsidRPr="0048432B" w:rsidRDefault="00B4407E" w:rsidP="00F86A05">
            <w:r w:rsidRPr="0048432B">
              <w:t>Мутность</w:t>
            </w:r>
          </w:p>
        </w:tc>
        <w:tc>
          <w:tcPr>
            <w:tcW w:w="758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3,7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1,5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4089" w:type="dxa"/>
            <w:vMerge/>
            <w:vAlign w:val="center"/>
          </w:tcPr>
          <w:p w:rsidR="00B4407E" w:rsidRPr="0048432B" w:rsidRDefault="00B4407E" w:rsidP="00F86A05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B4407E" w:rsidRPr="0048432B" w:rsidRDefault="00B4407E" w:rsidP="00F86A05">
            <w:r w:rsidRPr="0048432B">
              <w:t>Железо</w:t>
            </w:r>
          </w:p>
        </w:tc>
        <w:tc>
          <w:tcPr>
            <w:tcW w:w="758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1,57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0,3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4089" w:type="dxa"/>
            <w:vMerge/>
            <w:vAlign w:val="center"/>
          </w:tcPr>
          <w:p w:rsidR="00B4407E" w:rsidRPr="0048432B" w:rsidRDefault="00B4407E" w:rsidP="00F86A05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B4407E" w:rsidRPr="0048432B" w:rsidRDefault="00B4407E" w:rsidP="00F86A05">
            <w:r w:rsidRPr="0048432B">
              <w:t>Бор</w:t>
            </w:r>
          </w:p>
        </w:tc>
        <w:tc>
          <w:tcPr>
            <w:tcW w:w="758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2,0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0,5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4089" w:type="dxa"/>
            <w:vMerge w:val="restart"/>
            <w:vAlign w:val="center"/>
          </w:tcPr>
          <w:p w:rsidR="00B4407E" w:rsidRPr="0048432B" w:rsidRDefault="00B4407E" w:rsidP="00F86A05">
            <w:pPr>
              <w:rPr>
                <w:sz w:val="24"/>
                <w:szCs w:val="24"/>
              </w:rPr>
            </w:pPr>
            <w:r w:rsidRPr="0048432B">
              <w:rPr>
                <w:sz w:val="24"/>
                <w:szCs w:val="24"/>
              </w:rPr>
              <w:t>г. Каргат, скважина «КСШ № 1»</w:t>
            </w:r>
          </w:p>
        </w:tc>
        <w:tc>
          <w:tcPr>
            <w:tcW w:w="1204" w:type="dxa"/>
            <w:vAlign w:val="center"/>
          </w:tcPr>
          <w:p w:rsidR="00B4407E" w:rsidRPr="0048432B" w:rsidRDefault="00B4407E" w:rsidP="00F86A05">
            <w:r w:rsidRPr="0048432B">
              <w:t>Мутность</w:t>
            </w:r>
          </w:p>
        </w:tc>
        <w:tc>
          <w:tcPr>
            <w:tcW w:w="758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3,2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1,5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4089" w:type="dxa"/>
            <w:vMerge/>
            <w:vAlign w:val="center"/>
          </w:tcPr>
          <w:p w:rsidR="00B4407E" w:rsidRPr="0048432B" w:rsidRDefault="00B4407E" w:rsidP="00F86A05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B4407E" w:rsidRPr="0048432B" w:rsidRDefault="00B4407E" w:rsidP="00F86A05">
            <w:r w:rsidRPr="0048432B">
              <w:t>Железо</w:t>
            </w:r>
          </w:p>
        </w:tc>
        <w:tc>
          <w:tcPr>
            <w:tcW w:w="758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0,51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0,3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4089" w:type="dxa"/>
            <w:vMerge/>
            <w:vAlign w:val="center"/>
          </w:tcPr>
          <w:p w:rsidR="00B4407E" w:rsidRPr="0048432B" w:rsidRDefault="00B4407E" w:rsidP="00F86A05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B4407E" w:rsidRPr="0048432B" w:rsidRDefault="00B4407E" w:rsidP="00F86A05">
            <w:r w:rsidRPr="0048432B">
              <w:t>Бор</w:t>
            </w:r>
          </w:p>
        </w:tc>
        <w:tc>
          <w:tcPr>
            <w:tcW w:w="758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1,97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0,5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4089" w:type="dxa"/>
            <w:vMerge w:val="restart"/>
            <w:vAlign w:val="center"/>
          </w:tcPr>
          <w:p w:rsidR="00B4407E" w:rsidRPr="0048432B" w:rsidRDefault="00B4407E" w:rsidP="00F86A05">
            <w:pPr>
              <w:rPr>
                <w:sz w:val="24"/>
                <w:szCs w:val="24"/>
              </w:rPr>
            </w:pPr>
            <w:r w:rsidRPr="0048432B">
              <w:rPr>
                <w:sz w:val="24"/>
                <w:szCs w:val="24"/>
              </w:rPr>
              <w:t>г. Каргат скважина «Железнодорожная»</w:t>
            </w:r>
          </w:p>
        </w:tc>
        <w:tc>
          <w:tcPr>
            <w:tcW w:w="1204" w:type="dxa"/>
            <w:vAlign w:val="center"/>
          </w:tcPr>
          <w:p w:rsidR="00B4407E" w:rsidRPr="0048432B" w:rsidRDefault="00B4407E" w:rsidP="00F86A05">
            <w:r w:rsidRPr="0048432B">
              <w:t>Железо</w:t>
            </w:r>
          </w:p>
        </w:tc>
        <w:tc>
          <w:tcPr>
            <w:tcW w:w="758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0,45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0,3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4089" w:type="dxa"/>
            <w:vMerge/>
            <w:vAlign w:val="center"/>
          </w:tcPr>
          <w:p w:rsidR="00B4407E" w:rsidRPr="0048432B" w:rsidRDefault="00B4407E" w:rsidP="00F86A05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B4407E" w:rsidRPr="0048432B" w:rsidRDefault="00B4407E" w:rsidP="00F86A05">
            <w:r w:rsidRPr="0048432B">
              <w:t>бор</w:t>
            </w:r>
          </w:p>
        </w:tc>
        <w:tc>
          <w:tcPr>
            <w:tcW w:w="758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2,0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0,5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4089" w:type="dxa"/>
            <w:vMerge w:val="restart"/>
            <w:vAlign w:val="center"/>
          </w:tcPr>
          <w:p w:rsidR="00B4407E" w:rsidRPr="0048432B" w:rsidRDefault="00B4407E" w:rsidP="00F86A05">
            <w:pPr>
              <w:rPr>
                <w:sz w:val="24"/>
                <w:szCs w:val="24"/>
              </w:rPr>
            </w:pPr>
            <w:r w:rsidRPr="0048432B">
              <w:rPr>
                <w:sz w:val="24"/>
                <w:szCs w:val="24"/>
              </w:rPr>
              <w:t>г. Каргат скважина «Пластмасс»</w:t>
            </w:r>
          </w:p>
        </w:tc>
        <w:tc>
          <w:tcPr>
            <w:tcW w:w="1204" w:type="dxa"/>
            <w:vAlign w:val="center"/>
          </w:tcPr>
          <w:p w:rsidR="00B4407E" w:rsidRPr="0048432B" w:rsidRDefault="00B4407E" w:rsidP="00F86A05">
            <w:r w:rsidRPr="0048432B">
              <w:t>Мутность</w:t>
            </w:r>
          </w:p>
        </w:tc>
        <w:tc>
          <w:tcPr>
            <w:tcW w:w="758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5,44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1,5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4089" w:type="dxa"/>
            <w:vMerge/>
            <w:vAlign w:val="center"/>
          </w:tcPr>
          <w:p w:rsidR="00B4407E" w:rsidRPr="0048432B" w:rsidRDefault="00B4407E" w:rsidP="00F86A05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B4407E" w:rsidRPr="0048432B" w:rsidRDefault="00B4407E" w:rsidP="00F86A05">
            <w:r w:rsidRPr="0048432B">
              <w:t>Железо</w:t>
            </w:r>
          </w:p>
        </w:tc>
        <w:tc>
          <w:tcPr>
            <w:tcW w:w="758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1,85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0,3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4089" w:type="dxa"/>
            <w:vMerge/>
            <w:vAlign w:val="center"/>
          </w:tcPr>
          <w:p w:rsidR="00B4407E" w:rsidRPr="0048432B" w:rsidRDefault="00B4407E" w:rsidP="00F86A05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B4407E" w:rsidRPr="0048432B" w:rsidRDefault="00B4407E" w:rsidP="00F86A05">
            <w:r w:rsidRPr="0048432B">
              <w:t>Бор</w:t>
            </w:r>
          </w:p>
        </w:tc>
        <w:tc>
          <w:tcPr>
            <w:tcW w:w="758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1,91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0,5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4089" w:type="dxa"/>
            <w:vAlign w:val="center"/>
          </w:tcPr>
          <w:p w:rsidR="00B4407E" w:rsidRPr="0048432B" w:rsidRDefault="00B4407E" w:rsidP="00F86A05">
            <w:pPr>
              <w:rPr>
                <w:sz w:val="24"/>
                <w:szCs w:val="24"/>
              </w:rPr>
            </w:pPr>
            <w:r w:rsidRPr="0048432B">
              <w:rPr>
                <w:sz w:val="24"/>
                <w:szCs w:val="24"/>
              </w:rPr>
              <w:t>г. Каргат  скважина «ЦРБ»</w:t>
            </w:r>
          </w:p>
        </w:tc>
        <w:tc>
          <w:tcPr>
            <w:tcW w:w="1204" w:type="dxa"/>
            <w:vAlign w:val="center"/>
          </w:tcPr>
          <w:p w:rsidR="00B4407E" w:rsidRPr="0048432B" w:rsidRDefault="00B4407E" w:rsidP="00F86A05">
            <w:r w:rsidRPr="0048432B">
              <w:t>Бор</w:t>
            </w:r>
          </w:p>
        </w:tc>
        <w:tc>
          <w:tcPr>
            <w:tcW w:w="758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1,87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0,5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4089" w:type="dxa"/>
            <w:vMerge w:val="restart"/>
            <w:vAlign w:val="center"/>
          </w:tcPr>
          <w:p w:rsidR="00B4407E" w:rsidRPr="0048432B" w:rsidRDefault="00B4407E" w:rsidP="00F86A05">
            <w:pPr>
              <w:rPr>
                <w:sz w:val="24"/>
                <w:szCs w:val="24"/>
              </w:rPr>
            </w:pPr>
            <w:r w:rsidRPr="0048432B">
              <w:rPr>
                <w:sz w:val="24"/>
                <w:szCs w:val="24"/>
              </w:rPr>
              <w:t>г. Каргат скважина «Гагарина»</w:t>
            </w:r>
          </w:p>
        </w:tc>
        <w:tc>
          <w:tcPr>
            <w:tcW w:w="1204" w:type="dxa"/>
            <w:vAlign w:val="center"/>
          </w:tcPr>
          <w:p w:rsidR="00B4407E" w:rsidRPr="0048432B" w:rsidRDefault="00B4407E" w:rsidP="00F86A05">
            <w:r w:rsidRPr="0048432B">
              <w:t>Железо</w:t>
            </w:r>
          </w:p>
        </w:tc>
        <w:tc>
          <w:tcPr>
            <w:tcW w:w="758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0,42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0,3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4089" w:type="dxa"/>
            <w:vMerge/>
            <w:vAlign w:val="center"/>
          </w:tcPr>
          <w:p w:rsidR="00B4407E" w:rsidRPr="0048432B" w:rsidRDefault="00B4407E" w:rsidP="00F86A05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B4407E" w:rsidRPr="0048432B" w:rsidRDefault="00B4407E" w:rsidP="00F86A05">
            <w:r w:rsidRPr="0048432B">
              <w:t>Бор</w:t>
            </w:r>
          </w:p>
        </w:tc>
        <w:tc>
          <w:tcPr>
            <w:tcW w:w="758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1,95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0,5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4089" w:type="dxa"/>
            <w:vMerge w:val="restart"/>
            <w:vAlign w:val="center"/>
          </w:tcPr>
          <w:p w:rsidR="00B4407E" w:rsidRPr="0048432B" w:rsidRDefault="00B4407E" w:rsidP="00F86A05">
            <w:pPr>
              <w:rPr>
                <w:sz w:val="24"/>
                <w:szCs w:val="24"/>
              </w:rPr>
            </w:pPr>
            <w:r w:rsidRPr="0048432B">
              <w:rPr>
                <w:sz w:val="24"/>
                <w:szCs w:val="24"/>
              </w:rPr>
              <w:t xml:space="preserve">г. Каргат скважина «Барабинская» </w:t>
            </w:r>
          </w:p>
        </w:tc>
        <w:tc>
          <w:tcPr>
            <w:tcW w:w="1204" w:type="dxa"/>
            <w:vAlign w:val="center"/>
          </w:tcPr>
          <w:p w:rsidR="00B4407E" w:rsidRPr="0048432B" w:rsidRDefault="00B4407E" w:rsidP="00F86A05">
            <w:r w:rsidRPr="0048432B">
              <w:t>Железо</w:t>
            </w:r>
          </w:p>
        </w:tc>
        <w:tc>
          <w:tcPr>
            <w:tcW w:w="758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1,42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0,3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4089" w:type="dxa"/>
            <w:vMerge/>
            <w:vAlign w:val="center"/>
          </w:tcPr>
          <w:p w:rsidR="00B4407E" w:rsidRPr="0048432B" w:rsidRDefault="00B4407E" w:rsidP="00F86A05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B4407E" w:rsidRPr="0048432B" w:rsidRDefault="00B4407E" w:rsidP="00F86A05">
            <w:r w:rsidRPr="0048432B">
              <w:t>Бор</w:t>
            </w:r>
          </w:p>
        </w:tc>
        <w:tc>
          <w:tcPr>
            <w:tcW w:w="758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1,91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0,5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4089" w:type="dxa"/>
            <w:vMerge w:val="restart"/>
            <w:vAlign w:val="center"/>
          </w:tcPr>
          <w:p w:rsidR="00B4407E" w:rsidRPr="0048432B" w:rsidRDefault="00B4407E" w:rsidP="00F86A05"/>
          <w:p w:rsidR="00B4407E" w:rsidRPr="0048432B" w:rsidRDefault="00B4407E" w:rsidP="00F86A05">
            <w:r w:rsidRPr="0048432B">
              <w:t>г. Каргат  скважина «РТП»</w:t>
            </w:r>
          </w:p>
        </w:tc>
        <w:tc>
          <w:tcPr>
            <w:tcW w:w="1204" w:type="dxa"/>
            <w:vAlign w:val="center"/>
          </w:tcPr>
          <w:p w:rsidR="00B4407E" w:rsidRPr="0048432B" w:rsidRDefault="00B4407E" w:rsidP="00F86A05">
            <w:r w:rsidRPr="0048432B">
              <w:t>Железо</w:t>
            </w:r>
          </w:p>
        </w:tc>
        <w:tc>
          <w:tcPr>
            <w:tcW w:w="758" w:type="dxa"/>
            <w:vAlign w:val="center"/>
          </w:tcPr>
          <w:p w:rsidR="00B4407E" w:rsidRPr="0048432B" w:rsidRDefault="00B4407E" w:rsidP="00F86A05">
            <w:pPr>
              <w:jc w:val="center"/>
            </w:pPr>
            <w:r w:rsidRPr="0048432B">
              <w:t>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0,32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0,3</w:t>
            </w:r>
          </w:p>
        </w:tc>
      </w:tr>
      <w:tr w:rsidR="00B4407E" w:rsidRPr="00F87191" w:rsidTr="00F86A05">
        <w:trPr>
          <w:trHeight w:val="255"/>
          <w:jc w:val="center"/>
        </w:trPr>
        <w:tc>
          <w:tcPr>
            <w:tcW w:w="4089" w:type="dxa"/>
            <w:vMerge/>
            <w:vAlign w:val="center"/>
          </w:tcPr>
          <w:p w:rsidR="00B4407E" w:rsidRPr="0048432B" w:rsidRDefault="00B4407E" w:rsidP="00F86A05"/>
        </w:tc>
        <w:tc>
          <w:tcPr>
            <w:tcW w:w="1204" w:type="dxa"/>
            <w:vAlign w:val="center"/>
          </w:tcPr>
          <w:p w:rsidR="00B4407E" w:rsidRPr="0048432B" w:rsidRDefault="00B4407E" w:rsidP="00F86A05">
            <w:r w:rsidRPr="0048432B">
              <w:t>Бор</w:t>
            </w:r>
          </w:p>
        </w:tc>
        <w:tc>
          <w:tcPr>
            <w:tcW w:w="758" w:type="dxa"/>
            <w:vAlign w:val="center"/>
          </w:tcPr>
          <w:p w:rsidR="00B4407E" w:rsidRPr="0048432B" w:rsidRDefault="00B4407E" w:rsidP="00F86A05">
            <w:pPr>
              <w:jc w:val="center"/>
            </w:pPr>
            <w:r w:rsidRPr="0048432B">
              <w:t>1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1,9</w:t>
            </w:r>
          </w:p>
        </w:tc>
        <w:tc>
          <w:tcPr>
            <w:tcW w:w="1550" w:type="dxa"/>
            <w:vAlign w:val="center"/>
          </w:tcPr>
          <w:p w:rsidR="00B4407E" w:rsidRPr="00F87191" w:rsidRDefault="00B4407E" w:rsidP="00F86A05">
            <w:pPr>
              <w:jc w:val="center"/>
            </w:pPr>
            <w:r>
              <w:t>0,5</w:t>
            </w:r>
          </w:p>
        </w:tc>
      </w:tr>
    </w:tbl>
    <w:p w:rsidR="00B4407E" w:rsidRPr="00B4407E" w:rsidRDefault="00B4407E" w:rsidP="00B440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07E" w:rsidRPr="00B4407E" w:rsidRDefault="00B4407E" w:rsidP="00B4407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4407E" w:rsidRPr="00B44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7E"/>
    <w:rsid w:val="00514B32"/>
    <w:rsid w:val="007A1360"/>
    <w:rsid w:val="009B62D4"/>
    <w:rsid w:val="00B4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2015-02-03T02:53:00Z</dcterms:created>
  <dcterms:modified xsi:type="dcterms:W3CDTF">2015-02-03T03:20:00Z</dcterms:modified>
</cp:coreProperties>
</file>