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63" w:rsidRDefault="00C65563" w:rsidP="00C65563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C65563" w:rsidRDefault="00C65563" w:rsidP="00C65563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5563" w:rsidTr="00C6556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5563" w:rsidRDefault="00C65563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C65563" w:rsidRDefault="00C65563" w:rsidP="00C65563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 w:rsidR="007B3B7A">
        <w:rPr>
          <w:rFonts w:ascii="Arial" w:hAnsi="Arial" w:cs="Arial"/>
          <w:b/>
          <w:bCs/>
          <w:sz w:val="32"/>
          <w:szCs w:val="32"/>
        </w:rPr>
        <w:t>90</w:t>
      </w:r>
    </w:p>
    <w:p w:rsidR="00C65563" w:rsidRDefault="00C65563" w:rsidP="00C65563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C65563" w:rsidTr="00C65563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563" w:rsidRDefault="00C6556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63" w:rsidRDefault="007B3B7A" w:rsidP="008B615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563">
              <w:rPr>
                <w:rFonts w:ascii="Times New Roman" w:hAnsi="Times New Roman" w:cs="Times New Roman"/>
                <w:sz w:val="24"/>
                <w:szCs w:val="24"/>
              </w:rPr>
              <w:t xml:space="preserve"> -й сессии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28.07.2022</w:t>
            </w:r>
            <w:bookmarkStart w:id="0" w:name="_GoBack"/>
            <w:bookmarkEnd w:id="0"/>
            <w:r w:rsidR="00C6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65563" w:rsidRDefault="00C6556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C65563" w:rsidRDefault="00C6556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563" w:rsidRDefault="00C6556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63" w:rsidRDefault="00EA1171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563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C65563" w:rsidRDefault="00C65563" w:rsidP="00C655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65563" w:rsidRDefault="00C65563" w:rsidP="00C655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65563" w:rsidRPr="005E5E02" w:rsidRDefault="00C65563" w:rsidP="005E5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 внесении изменений в </w:t>
      </w:r>
      <w:r w:rsidR="005E5E02">
        <w:rPr>
          <w:rFonts w:ascii="Times New Roman" w:hAnsi="Times New Roman" w:cs="Times New Roman"/>
          <w:sz w:val="24"/>
          <w:szCs w:val="24"/>
        </w:rPr>
        <w:t xml:space="preserve">Положение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города Каргата Каргатского района Новосибирской области»,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утвержденное решением Совет</w:t>
      </w:r>
      <w:r w:rsidR="00CB06B2">
        <w:rPr>
          <w:rFonts w:ascii="Times New Roman" w:eastAsia="Times New Roman" w:hAnsi="Times New Roman" w:cs="Times New Roman"/>
          <w:color w:val="22272F"/>
          <w:sz w:val="24"/>
          <w:szCs w:val="24"/>
        </w:rPr>
        <w:t>а депутатов города Каргата от 23.10.2020</w:t>
      </w:r>
      <w:r w:rsidR="006015A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N 13</w:t>
      </w:r>
    </w:p>
    <w:p w:rsidR="00C65563" w:rsidRDefault="00C65563" w:rsidP="00C65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65563" w:rsidRDefault="00C65563" w:rsidP="00C65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E147F" w:rsidRDefault="00DE147F" w:rsidP="00F95CC5">
      <w:pPr>
        <w:shd w:val="clear" w:color="auto" w:fill="FFFFFF"/>
        <w:spacing w:after="0" w:line="240" w:lineRule="auto"/>
        <w:ind w:right="6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eastAsia="Times New Roman" w:hAnsi="Times New Roman" w:cs="Times New Roman"/>
          <w:spacing w:val="-11"/>
          <w:sz w:val="24"/>
          <w:szCs w:val="24"/>
        </w:rPr>
        <w:t>В соответствии с постановлением Губерна</w:t>
      </w:r>
      <w:r w:rsidR="00CB06B2">
        <w:rPr>
          <w:rFonts w:ascii="Times New Roman" w:eastAsia="Times New Roman" w:hAnsi="Times New Roman" w:cs="Times New Roman"/>
          <w:spacing w:val="-11"/>
          <w:sz w:val="24"/>
          <w:szCs w:val="24"/>
        </w:rPr>
        <w:t>тора Новосибирской области от 19</w:t>
      </w:r>
      <w:r w:rsidR="00EA1171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  <w:r w:rsidR="00CB06B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07.2022 № 127 </w:t>
      </w:r>
      <w:r w:rsidR="00EA11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ДПС </w:t>
      </w:r>
      <w:r w:rsidRPr="00DE147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A117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руководствуясь </w:t>
      </w:r>
      <w:r w:rsidR="00EA1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</w:t>
      </w: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Каргата </w:t>
      </w: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Каргатского района Новосибирской области Совет депутатов </w:t>
      </w:r>
      <w:r w:rsidR="003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Каргата </w:t>
      </w: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Каргатского района Новосибирской области</w:t>
      </w:r>
    </w:p>
    <w:p w:rsidR="00F95CC5" w:rsidRPr="00EA1171" w:rsidRDefault="00F95CC5" w:rsidP="00EA1171">
      <w:pPr>
        <w:shd w:val="clear" w:color="auto" w:fill="FFFFFF"/>
        <w:spacing w:after="0" w:line="240" w:lineRule="auto"/>
        <w:ind w:right="68" w:firstLine="425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DE147F" w:rsidRPr="00DE147F" w:rsidRDefault="00DE147F" w:rsidP="00DE147F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DE147F" w:rsidRPr="00DE147F" w:rsidRDefault="00DE147F" w:rsidP="00AB48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1.Внести в приложение 1</w:t>
      </w:r>
      <w:r w:rsidRPr="00DE14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Положения «Об оплате труда выборных должностных лиц, осуществляющих свои полномочия на постоянной основе, муниципальных служащих в органах местного самоуправления </w:t>
      </w:r>
      <w:r w:rsidR="00342F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города Каргата </w:t>
      </w:r>
      <w:r w:rsidRPr="00DE14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Каргатского района Новосибирской области» ут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вержденное </w:t>
      </w:r>
      <w:r w:rsidR="00CB0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решением сессии </w:t>
      </w:r>
      <w:r w:rsidR="00701A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города Каргата Каргатского района Новосибирской области </w:t>
      </w:r>
      <w:r w:rsidR="00CB0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23.10.2020</w:t>
      </w:r>
      <w:r w:rsidR="00521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№13</w:t>
      </w:r>
      <w:r w:rsidRPr="00DE14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DE147F" w:rsidRPr="00DE147F" w:rsidRDefault="00164E0F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1.1.В пункте 2.1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статьи 2:</w:t>
      </w:r>
    </w:p>
    <w:p w:rsidR="00DE147F" w:rsidRPr="00DE147F" w:rsidRDefault="000D7AF4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1.1.1.цифру «2927» </w:t>
      </w:r>
      <w:r w:rsidR="00CE6B2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на цифру «3220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F3588" w:rsidRDefault="00DE147F" w:rsidP="00AF358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hAnsi="Times New Roman" w:cs="Times New Roman"/>
          <w:color w:val="000000"/>
          <w:sz w:val="24"/>
          <w:szCs w:val="24"/>
        </w:rPr>
        <w:t xml:space="preserve">1.1.2. </w:t>
      </w:r>
      <w:r w:rsidR="00AF3588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</w:t>
      </w:r>
      <w:r w:rsidR="00AB4800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AF3588">
        <w:rPr>
          <w:rFonts w:ascii="Times New Roman" w:hAnsi="Times New Roman" w:cs="Times New Roman"/>
          <w:color w:val="000000"/>
          <w:sz w:val="24"/>
          <w:szCs w:val="24"/>
        </w:rPr>
        <w:t>пункта</w:t>
      </w:r>
      <w:r w:rsidR="00AB4800">
        <w:rPr>
          <w:rFonts w:ascii="Times New Roman" w:hAnsi="Times New Roman" w:cs="Times New Roman"/>
          <w:color w:val="000000"/>
          <w:sz w:val="24"/>
          <w:szCs w:val="24"/>
        </w:rPr>
        <w:t xml:space="preserve"> 2.1. </w:t>
      </w:r>
      <w:r w:rsidR="00F737A4">
        <w:rPr>
          <w:rFonts w:ascii="Times New Roman" w:hAnsi="Times New Roman" w:cs="Times New Roman"/>
          <w:color w:val="000000"/>
          <w:sz w:val="24"/>
          <w:szCs w:val="24"/>
        </w:rPr>
        <w:t xml:space="preserve">статьи 2  </w:t>
      </w:r>
      <w:r w:rsidR="00AF3588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:rsidR="00F737A4" w:rsidRDefault="00F737A4" w:rsidP="00AF35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2161"/>
        <w:gridCol w:w="2263"/>
      </w:tblGrid>
      <w:tr w:rsidR="00AF3588" w:rsidTr="00AF358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кратности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AF3588" w:rsidTr="00AF3588"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88" w:rsidRDefault="00AF358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14812</w:t>
            </w:r>
          </w:p>
        </w:tc>
      </w:tr>
    </w:tbl>
    <w:p w:rsidR="00AF3588" w:rsidRDefault="00AF3588" w:rsidP="00AF3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3588" w:rsidRDefault="00AF3588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47F" w:rsidRPr="00DE147F" w:rsidRDefault="00BD5401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В пункте 3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3:</w:t>
      </w:r>
    </w:p>
    <w:p w:rsidR="00DE147F" w:rsidRPr="00DE147F" w:rsidRDefault="000D7AF4" w:rsidP="00DE14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 цифру «2927</w:t>
      </w:r>
      <w:r w:rsidR="00BD5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заменить на цифру </w:t>
      </w:r>
      <w:r w:rsidR="00CE6B2E">
        <w:rPr>
          <w:rFonts w:ascii="Times New Roman" w:eastAsia="Times New Roman" w:hAnsi="Times New Roman" w:cs="Times New Roman"/>
          <w:color w:val="000000"/>
          <w:sz w:val="24"/>
          <w:szCs w:val="24"/>
        </w:rPr>
        <w:t>«3220</w:t>
      </w:r>
      <w:r w:rsidR="00DE147F" w:rsidRPr="00DE147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737A4" w:rsidRDefault="00DE147F" w:rsidP="00AB480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147F">
        <w:rPr>
          <w:rFonts w:ascii="Times New Roman" w:hAnsi="Times New Roman" w:cs="Times New Roman"/>
          <w:color w:val="000000"/>
          <w:sz w:val="24"/>
          <w:szCs w:val="24"/>
        </w:rPr>
        <w:t>1.2.2.</w:t>
      </w:r>
      <w:r w:rsidR="00FE0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800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 5 пункта 3 статьи 3 изложить в новой редакции: </w:t>
      </w:r>
    </w:p>
    <w:p w:rsidR="00AB4800" w:rsidRDefault="00AB4800" w:rsidP="00AB4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8"/>
        <w:gridCol w:w="2245"/>
        <w:gridCol w:w="2072"/>
      </w:tblGrid>
      <w:tr w:rsidR="00AB4800" w:rsidTr="00AB4800">
        <w:trPr>
          <w:trHeight w:val="36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кратности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    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                   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1-го разряда               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</w:tr>
      <w:tr w:rsidR="00AB4800" w:rsidTr="00AB4800">
        <w:trPr>
          <w:trHeight w:val="240"/>
        </w:trPr>
        <w:tc>
          <w:tcPr>
            <w:tcW w:w="2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800" w:rsidRDefault="00AB480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</w:tr>
    </w:tbl>
    <w:p w:rsidR="00AF3588" w:rsidRDefault="00AF3588" w:rsidP="00AB4800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AFE" w:rsidRDefault="00701AFE" w:rsidP="00FE0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AFE" w:rsidRDefault="00FE0DA4" w:rsidP="00FE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 подпункт</w:t>
      </w:r>
      <w:r w:rsidR="0034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3.3.5</w:t>
      </w:r>
      <w:r w:rsidR="002D03BB">
        <w:rPr>
          <w:rFonts w:ascii="Times New Roman" w:eastAsia="Times New Roman" w:hAnsi="Times New Roman" w:cs="Times New Roman"/>
          <w:color w:val="000000"/>
          <w:sz w:val="24"/>
          <w:szCs w:val="24"/>
        </w:rPr>
        <w:t>. пункта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статьи 3 </w:t>
      </w:r>
    </w:p>
    <w:p w:rsidR="00701AFE" w:rsidRDefault="00701AFE" w:rsidP="00FE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</w:t>
      </w:r>
      <w:r w:rsidR="00FE0DA4" w:rsidRPr="00FE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ежемесячной надбавки к должностному окладу за классный 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служащих» </w:t>
      </w:r>
      <w:r w:rsidR="00FE0DA4" w:rsidRPr="00FE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0DA4" w:rsidRPr="00FE0DA4" w:rsidRDefault="00FE0DA4" w:rsidP="00FE0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0DA4" w:rsidRDefault="00FE0DA4" w:rsidP="00FE0DA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314" w:type="dxa"/>
        <w:tblInd w:w="-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3854"/>
      </w:tblGrid>
      <w:tr w:rsidR="00F95CC5" w:rsidTr="00F95CC5"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классного чина</w:t>
            </w:r>
          </w:p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</w:p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ежемесячной надбавки за классный чин муниципальных служащих в, рублях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2279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2164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2056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1856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1762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1595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1521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1449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1382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F95CC5" w:rsidTr="00F95CC5"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CC5" w:rsidRPr="00F95CC5" w:rsidRDefault="00F9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</w:tbl>
    <w:p w:rsidR="00F95CC5" w:rsidRDefault="00F95CC5" w:rsidP="00D3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CC5" w:rsidRDefault="00F95CC5" w:rsidP="00D3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D0F" w:rsidRDefault="00D37D0F" w:rsidP="00D3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решение распространяется на право</w:t>
      </w:r>
      <w:r w:rsidR="00CB06B2">
        <w:rPr>
          <w:rFonts w:ascii="Times New Roman" w:hAnsi="Times New Roman" w:cs="Times New Roman"/>
          <w:sz w:val="24"/>
          <w:szCs w:val="24"/>
        </w:rPr>
        <w:t>отношения, возникшие с 1 июля 2022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37D0F" w:rsidRDefault="00D37D0F" w:rsidP="00D37D0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Опубликовать настоящее решение  в периодическом печатном издании «Официальный Вестник города Каргата», разместить на сайте администрации города Каргата в сети Интернет.   </w:t>
      </w:r>
    </w:p>
    <w:p w:rsidR="00D37D0F" w:rsidRDefault="00D37D0F" w:rsidP="00D37D0F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0F" w:rsidRDefault="00D37D0F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563" w:rsidRDefault="00C65563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Председатель Совета депутатов </w:t>
      </w:r>
    </w:p>
    <w:p w:rsidR="00C65563" w:rsidRDefault="00C65563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Каргатского района                                             города Каргата Каргатского района     </w:t>
      </w:r>
    </w:p>
    <w:p w:rsidR="00C65563" w:rsidRDefault="00C65563" w:rsidP="00C65563">
      <w:pPr>
        <w:shd w:val="clear" w:color="auto" w:fill="FFFFFF"/>
        <w:tabs>
          <w:tab w:val="left" w:leader="underscore" w:pos="69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Новосибирской области                                                         </w:t>
      </w:r>
    </w:p>
    <w:p w:rsidR="00C65563" w:rsidRDefault="00C65563" w:rsidP="00C65563">
      <w:pPr>
        <w:shd w:val="clear" w:color="auto" w:fill="FFFFFF"/>
        <w:tabs>
          <w:tab w:val="left" w:leader="underscore" w:pos="69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В.В. Пономаренко                                                               </w:t>
      </w:r>
      <w:r w:rsidR="00521DA3">
        <w:rPr>
          <w:rFonts w:ascii="Times New Roman" w:hAnsi="Times New Roman" w:cs="Times New Roman"/>
          <w:sz w:val="24"/>
          <w:szCs w:val="24"/>
        </w:rPr>
        <w:t xml:space="preserve">             Ю.А. Касьянов</w:t>
      </w:r>
    </w:p>
    <w:p w:rsidR="007E5DDA" w:rsidRDefault="007E5DDA"/>
    <w:sectPr w:rsidR="007E5DDA" w:rsidSect="00C655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563"/>
    <w:rsid w:val="000214B6"/>
    <w:rsid w:val="0007136C"/>
    <w:rsid w:val="000947B1"/>
    <w:rsid w:val="000B2592"/>
    <w:rsid w:val="000D7AF4"/>
    <w:rsid w:val="00144C29"/>
    <w:rsid w:val="00164E0F"/>
    <w:rsid w:val="002D03BB"/>
    <w:rsid w:val="003125DF"/>
    <w:rsid w:val="00342F81"/>
    <w:rsid w:val="003713BF"/>
    <w:rsid w:val="00392493"/>
    <w:rsid w:val="003B76AB"/>
    <w:rsid w:val="003F7E02"/>
    <w:rsid w:val="00521DA3"/>
    <w:rsid w:val="005B492E"/>
    <w:rsid w:val="005C72EA"/>
    <w:rsid w:val="005E5E02"/>
    <w:rsid w:val="006015A0"/>
    <w:rsid w:val="00622785"/>
    <w:rsid w:val="00624FBA"/>
    <w:rsid w:val="00664F04"/>
    <w:rsid w:val="00677BA4"/>
    <w:rsid w:val="00701AFE"/>
    <w:rsid w:val="007B3B7A"/>
    <w:rsid w:val="007E5DDA"/>
    <w:rsid w:val="007F707D"/>
    <w:rsid w:val="00856383"/>
    <w:rsid w:val="00856D2F"/>
    <w:rsid w:val="008657DC"/>
    <w:rsid w:val="008B615B"/>
    <w:rsid w:val="00917AD4"/>
    <w:rsid w:val="00923B93"/>
    <w:rsid w:val="009757B7"/>
    <w:rsid w:val="0099706E"/>
    <w:rsid w:val="009A73B6"/>
    <w:rsid w:val="009E11C8"/>
    <w:rsid w:val="00A44BCF"/>
    <w:rsid w:val="00A524A4"/>
    <w:rsid w:val="00AB4800"/>
    <w:rsid w:val="00AF3588"/>
    <w:rsid w:val="00B936AA"/>
    <w:rsid w:val="00BD5401"/>
    <w:rsid w:val="00BE51FF"/>
    <w:rsid w:val="00C256B7"/>
    <w:rsid w:val="00C65563"/>
    <w:rsid w:val="00C678AF"/>
    <w:rsid w:val="00CB06B2"/>
    <w:rsid w:val="00CE6B2E"/>
    <w:rsid w:val="00D37D0F"/>
    <w:rsid w:val="00DB0577"/>
    <w:rsid w:val="00DB47A8"/>
    <w:rsid w:val="00DE147F"/>
    <w:rsid w:val="00E15982"/>
    <w:rsid w:val="00E527F9"/>
    <w:rsid w:val="00EA1171"/>
    <w:rsid w:val="00EA145F"/>
    <w:rsid w:val="00EA7DA5"/>
    <w:rsid w:val="00EE49CB"/>
    <w:rsid w:val="00F525E7"/>
    <w:rsid w:val="00F737A4"/>
    <w:rsid w:val="00F81233"/>
    <w:rsid w:val="00F95CC5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5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B2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65</cp:revision>
  <cp:lastPrinted>2022-08-01T02:51:00Z</cp:lastPrinted>
  <dcterms:created xsi:type="dcterms:W3CDTF">2018-01-25T01:41:00Z</dcterms:created>
  <dcterms:modified xsi:type="dcterms:W3CDTF">2022-08-01T02:51:00Z</dcterms:modified>
</cp:coreProperties>
</file>