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40" w:rsidRDefault="008F3040" w:rsidP="005847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Совет депутатов города Каргата</w:t>
      </w:r>
    </w:p>
    <w:p w:rsidR="008F3040" w:rsidRDefault="008F3040" w:rsidP="005847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F3040" w:rsidTr="00584749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F3040" w:rsidRDefault="008F30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F3040" w:rsidRDefault="008F3040" w:rsidP="008F3040">
      <w:pPr>
        <w:tabs>
          <w:tab w:val="left" w:pos="396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 № 331</w:t>
      </w:r>
    </w:p>
    <w:p w:rsidR="008F3040" w:rsidRDefault="008F3040" w:rsidP="008F3040">
      <w:pPr>
        <w:tabs>
          <w:tab w:val="left" w:pos="3960"/>
        </w:tabs>
        <w:rPr>
          <w:rFonts w:ascii="Arial" w:hAnsi="Arial" w:cs="Arial"/>
          <w:b/>
          <w:sz w:val="28"/>
          <w:szCs w:val="28"/>
        </w:rPr>
      </w:pPr>
    </w:p>
    <w:p w:rsidR="008F3040" w:rsidRDefault="008F3040" w:rsidP="008F3040">
      <w:pPr>
        <w:tabs>
          <w:tab w:val="left" w:pos="3960"/>
        </w:tabs>
        <w:jc w:val="center"/>
      </w:pPr>
    </w:p>
    <w:tbl>
      <w:tblPr>
        <w:tblW w:w="9751" w:type="dxa"/>
        <w:tblLook w:val="04A0" w:firstRow="1" w:lastRow="0" w:firstColumn="1" w:lastColumn="0" w:noHBand="0" w:noVBand="1"/>
      </w:tblPr>
      <w:tblGrid>
        <w:gridCol w:w="3227"/>
        <w:gridCol w:w="3118"/>
        <w:gridCol w:w="3406"/>
      </w:tblGrid>
      <w:tr w:rsidR="008F3040" w:rsidRPr="00584749" w:rsidTr="00584749">
        <w:tc>
          <w:tcPr>
            <w:tcW w:w="3227" w:type="dxa"/>
            <w:tcBorders>
              <w:bottom w:val="single" w:sz="4" w:space="0" w:color="auto"/>
            </w:tcBorders>
            <w:hideMark/>
          </w:tcPr>
          <w:p w:rsidR="00584749" w:rsidRDefault="00584749">
            <w:pPr>
              <w:tabs>
                <w:tab w:val="left" w:pos="3960"/>
              </w:tabs>
              <w:spacing w:line="276" w:lineRule="auto"/>
            </w:pPr>
          </w:p>
          <w:p w:rsidR="008F3040" w:rsidRPr="00584749" w:rsidRDefault="00584749" w:rsidP="00584749">
            <w:pPr>
              <w:tabs>
                <w:tab w:val="left" w:pos="3960"/>
              </w:tabs>
              <w:spacing w:line="276" w:lineRule="auto"/>
              <w:jc w:val="center"/>
            </w:pPr>
            <w:r>
              <w:t>53-й сессии  16.04.2015</w:t>
            </w:r>
          </w:p>
        </w:tc>
        <w:tc>
          <w:tcPr>
            <w:tcW w:w="3118" w:type="dxa"/>
          </w:tcPr>
          <w:p w:rsidR="008F3040" w:rsidRDefault="00584749" w:rsidP="00584749">
            <w:pPr>
              <w:tabs>
                <w:tab w:val="left" w:pos="3960"/>
              </w:tabs>
              <w:spacing w:line="276" w:lineRule="auto"/>
              <w:jc w:val="center"/>
            </w:pPr>
            <w:r w:rsidRPr="00584749">
              <w:t>г. Каргат</w:t>
            </w:r>
          </w:p>
          <w:p w:rsidR="00584749" w:rsidRPr="00584749" w:rsidRDefault="00584749" w:rsidP="00584749">
            <w:pPr>
              <w:tabs>
                <w:tab w:val="left" w:pos="3960"/>
              </w:tabs>
              <w:spacing w:line="276" w:lineRule="auto"/>
              <w:jc w:val="center"/>
            </w:pPr>
          </w:p>
        </w:tc>
        <w:tc>
          <w:tcPr>
            <w:tcW w:w="3406" w:type="dxa"/>
            <w:tcBorders>
              <w:bottom w:val="single" w:sz="4" w:space="0" w:color="auto"/>
            </w:tcBorders>
            <w:hideMark/>
          </w:tcPr>
          <w:p w:rsidR="00584749" w:rsidRDefault="00584749" w:rsidP="00584749">
            <w:pPr>
              <w:tabs>
                <w:tab w:val="left" w:pos="3960"/>
              </w:tabs>
              <w:spacing w:line="276" w:lineRule="auto"/>
              <w:jc w:val="center"/>
            </w:pPr>
          </w:p>
          <w:p w:rsidR="008F3040" w:rsidRPr="00584749" w:rsidRDefault="008F3040" w:rsidP="00584749">
            <w:pPr>
              <w:tabs>
                <w:tab w:val="left" w:pos="3960"/>
              </w:tabs>
              <w:spacing w:line="276" w:lineRule="auto"/>
              <w:jc w:val="center"/>
            </w:pPr>
            <w:r w:rsidRPr="00584749">
              <w:t>4-го созыва</w:t>
            </w:r>
          </w:p>
        </w:tc>
      </w:tr>
    </w:tbl>
    <w:p w:rsidR="008F3040" w:rsidRDefault="008F3040" w:rsidP="008F3040">
      <w:pPr>
        <w:rPr>
          <w:sz w:val="28"/>
          <w:szCs w:val="28"/>
        </w:rPr>
      </w:pPr>
    </w:p>
    <w:p w:rsidR="00584749" w:rsidRDefault="00584749" w:rsidP="008F3040">
      <w:pPr>
        <w:rPr>
          <w:sz w:val="28"/>
          <w:szCs w:val="28"/>
        </w:rPr>
      </w:pPr>
    </w:p>
    <w:p w:rsidR="00584749" w:rsidRDefault="00584749" w:rsidP="008F3040">
      <w:pPr>
        <w:rPr>
          <w:sz w:val="28"/>
          <w:szCs w:val="28"/>
        </w:rPr>
      </w:pPr>
    </w:p>
    <w:p w:rsidR="008F3040" w:rsidRDefault="008F3040" w:rsidP="008F3040">
      <w:r>
        <w:t>О внесении изменений в решение Совета депутатов города Каргата</w:t>
      </w:r>
    </w:p>
    <w:p w:rsidR="008F3040" w:rsidRDefault="008F3040" w:rsidP="008F3040">
      <w:r>
        <w:t xml:space="preserve">от 04.05.2012 № 161 «Об определении порядка </w:t>
      </w:r>
    </w:p>
    <w:p w:rsidR="008F3040" w:rsidRDefault="008F3040" w:rsidP="008F3040">
      <w:r>
        <w:t xml:space="preserve">и сроков уплаты земельного налога на территории города Каргата» </w:t>
      </w:r>
    </w:p>
    <w:p w:rsidR="00584749" w:rsidRDefault="00584749" w:rsidP="008F3040"/>
    <w:p w:rsidR="00584749" w:rsidRDefault="00584749" w:rsidP="008F3040"/>
    <w:p w:rsidR="008F3040" w:rsidRDefault="008F3040" w:rsidP="008F3040"/>
    <w:p w:rsidR="008F3040" w:rsidRDefault="008F3040" w:rsidP="00584749">
      <w:pPr>
        <w:pStyle w:val="a3"/>
        <w:ind w:firstLine="357"/>
      </w:pPr>
      <w:proofErr w:type="gramStart"/>
      <w:r>
        <w:t>На основании Федерального закона от 04.11.2014 № 347 – ФЗ «О внесении изменений в части первую и вторую Налогового кодекса Российской Федерации», в соответствии с Федеральным законом от 6 октября 2003 г. № 131-ФЗ «Об общих принципах организации местного самоуправления в Российской Федерации»,  руководствуясь статьей 22  Устава муниципального образования города Каргата,  в целях приведения нормативно – правовых актов в соответствии с действующим законодательством,  Совет</w:t>
      </w:r>
      <w:proofErr w:type="gramEnd"/>
      <w:r>
        <w:t xml:space="preserve"> депутатов  города Каргата </w:t>
      </w:r>
    </w:p>
    <w:p w:rsidR="008F3040" w:rsidRDefault="008F3040" w:rsidP="008F3040">
      <w:pPr>
        <w:jc w:val="both"/>
      </w:pPr>
      <w:r>
        <w:t>РЕШИЛ:</w:t>
      </w:r>
    </w:p>
    <w:p w:rsidR="008F3040" w:rsidRDefault="00584749" w:rsidP="00584749">
      <w:pPr>
        <w:autoSpaceDE w:val="0"/>
        <w:autoSpaceDN w:val="0"/>
        <w:adjustRightInd w:val="0"/>
        <w:ind w:firstLine="357"/>
        <w:jc w:val="both"/>
      </w:pPr>
      <w:r>
        <w:t>1</w:t>
      </w:r>
      <w:r w:rsidR="008F3040">
        <w:t xml:space="preserve">. Внести в решение Совета депутатов города Каргата от 04.05.2012 № 161 «Об определении порядка и сроков уплаты земельного налога на территории города Каргата» следующие изменения: </w:t>
      </w:r>
    </w:p>
    <w:p w:rsidR="008F3040" w:rsidRDefault="008F3040" w:rsidP="0058474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1.1.</w:t>
      </w:r>
      <w:r w:rsidR="00584749">
        <w:rPr>
          <w:rFonts w:eastAsia="Calibri"/>
          <w:lang w:eastAsia="en-US"/>
        </w:rPr>
        <w:t xml:space="preserve"> П</w:t>
      </w:r>
      <w:r>
        <w:rPr>
          <w:rFonts w:eastAsia="Calibri"/>
          <w:lang w:eastAsia="en-US"/>
        </w:rPr>
        <w:t>ункт 1.1. изложить в следующей редакции: организации уплачивают земельный налог не позднее 1 февраля</w:t>
      </w:r>
      <w:r w:rsidR="00584749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года следующего за истекшим налоговым периодом. Авансовые платежи не предусмотрены. </w:t>
      </w:r>
    </w:p>
    <w:p w:rsidR="008F3040" w:rsidRDefault="008F3040" w:rsidP="0058474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</w:t>
      </w:r>
      <w:r w:rsidR="00584749">
        <w:rPr>
          <w:rFonts w:eastAsia="Calibri"/>
          <w:lang w:eastAsia="en-US"/>
        </w:rPr>
        <w:t xml:space="preserve"> П</w:t>
      </w:r>
      <w:r>
        <w:rPr>
          <w:rFonts w:eastAsia="Calibri"/>
          <w:lang w:eastAsia="en-US"/>
        </w:rPr>
        <w:t xml:space="preserve">ункт 1.2. изложить в следующей редакции: физические лица уплачивают земельный налог на основании налогового уведомления. </w:t>
      </w:r>
    </w:p>
    <w:p w:rsidR="008F3040" w:rsidRDefault="008F3040" w:rsidP="00584749">
      <w:pPr>
        <w:autoSpaceDE w:val="0"/>
        <w:autoSpaceDN w:val="0"/>
        <w:adjustRightInd w:val="0"/>
        <w:ind w:firstLine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584749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ункт 2 изложить в следующей редакции: налогоплательщики, имеющие право на налоговую льготу,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 </w:t>
      </w:r>
    </w:p>
    <w:p w:rsidR="008F3040" w:rsidRDefault="008F3040" w:rsidP="00584749">
      <w:pPr>
        <w:ind w:firstLine="357"/>
        <w:jc w:val="both"/>
      </w:pPr>
      <w:r>
        <w:t xml:space="preserve">3. Опубликовать решение в средствах массовой информации и разместить на официальном сайте администрации города Каргата.  </w:t>
      </w:r>
    </w:p>
    <w:p w:rsidR="008F3040" w:rsidRDefault="008F3040" w:rsidP="00584749">
      <w:pPr>
        <w:autoSpaceDE w:val="0"/>
        <w:autoSpaceDN w:val="0"/>
        <w:adjustRightInd w:val="0"/>
        <w:ind w:firstLine="357"/>
        <w:jc w:val="both"/>
      </w:pPr>
      <w:r>
        <w:rPr>
          <w:rFonts w:eastAsia="Calibri"/>
          <w:lang w:eastAsia="en-US"/>
        </w:rPr>
        <w:t>4</w:t>
      </w:r>
      <w:r>
        <w:rPr>
          <w:rFonts w:eastAsia="Calibri"/>
          <w:bCs/>
          <w:lang w:eastAsia="en-US"/>
        </w:rPr>
        <w:t xml:space="preserve">. </w:t>
      </w:r>
      <w:r>
        <w:rPr>
          <w:rFonts w:eastAsia="Calibri"/>
          <w:lang w:eastAsia="en-US"/>
        </w:rPr>
        <w:t xml:space="preserve">Решение </w:t>
      </w:r>
      <w:r>
        <w:t>распространяет свое действие на правоотношения, возникшие с 1 января 2015 года.</w:t>
      </w:r>
    </w:p>
    <w:p w:rsidR="008F3040" w:rsidRDefault="008F3040" w:rsidP="008F3040">
      <w:pPr>
        <w:autoSpaceDE w:val="0"/>
        <w:autoSpaceDN w:val="0"/>
        <w:adjustRightInd w:val="0"/>
        <w:jc w:val="both"/>
      </w:pPr>
    </w:p>
    <w:p w:rsidR="00584749" w:rsidRDefault="00584749" w:rsidP="008F3040">
      <w:pPr>
        <w:autoSpaceDE w:val="0"/>
        <w:autoSpaceDN w:val="0"/>
        <w:adjustRightInd w:val="0"/>
        <w:jc w:val="both"/>
      </w:pPr>
      <w:bookmarkStart w:id="0" w:name="_GoBack"/>
      <w:bookmarkEnd w:id="0"/>
    </w:p>
    <w:tbl>
      <w:tblPr>
        <w:tblW w:w="9571" w:type="dxa"/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584749" w:rsidRPr="003B090F" w:rsidTr="0096120B">
        <w:tc>
          <w:tcPr>
            <w:tcW w:w="4644" w:type="dxa"/>
            <w:shd w:val="clear" w:color="auto" w:fill="auto"/>
          </w:tcPr>
          <w:p w:rsidR="00584749" w:rsidRPr="003B090F" w:rsidRDefault="00584749" w:rsidP="0096120B">
            <w:r w:rsidRPr="003B090F">
              <w:t>Глава города Каргата</w:t>
            </w:r>
          </w:p>
          <w:p w:rsidR="00584749" w:rsidRPr="003B090F" w:rsidRDefault="00584749" w:rsidP="0096120B">
            <w:r w:rsidRPr="003B090F">
              <w:t>Каргатского района</w:t>
            </w:r>
          </w:p>
          <w:p w:rsidR="00584749" w:rsidRPr="003B090F" w:rsidRDefault="00584749" w:rsidP="0096120B">
            <w:r w:rsidRPr="003B090F">
              <w:t xml:space="preserve">Новосибирской области </w:t>
            </w:r>
          </w:p>
          <w:p w:rsidR="00584749" w:rsidRPr="003B090F" w:rsidRDefault="00584749" w:rsidP="0096120B">
            <w:r w:rsidRPr="003B090F">
              <w:t>О.А. Орел</w:t>
            </w:r>
          </w:p>
        </w:tc>
        <w:tc>
          <w:tcPr>
            <w:tcW w:w="426" w:type="dxa"/>
            <w:shd w:val="clear" w:color="auto" w:fill="auto"/>
          </w:tcPr>
          <w:p w:rsidR="00584749" w:rsidRPr="003B090F" w:rsidRDefault="00584749" w:rsidP="0096120B"/>
        </w:tc>
        <w:tc>
          <w:tcPr>
            <w:tcW w:w="4501" w:type="dxa"/>
            <w:shd w:val="clear" w:color="auto" w:fill="auto"/>
          </w:tcPr>
          <w:p w:rsidR="00584749" w:rsidRPr="003B090F" w:rsidRDefault="00584749" w:rsidP="0096120B">
            <w:pPr>
              <w:jc w:val="right"/>
            </w:pPr>
            <w:r w:rsidRPr="003B090F">
              <w:t xml:space="preserve">Председатель Совета депутатов города Каргата Каргатского района Новосибирской области </w:t>
            </w:r>
          </w:p>
          <w:p w:rsidR="00584749" w:rsidRPr="003B090F" w:rsidRDefault="00584749" w:rsidP="0096120B">
            <w:pPr>
              <w:jc w:val="right"/>
            </w:pPr>
            <w:r w:rsidRPr="003B090F">
              <w:t>А.Г. Чубко</w:t>
            </w:r>
          </w:p>
        </w:tc>
      </w:tr>
    </w:tbl>
    <w:p w:rsidR="00E04050" w:rsidRDefault="00584749" w:rsidP="00584749"/>
    <w:sectPr w:rsidR="00E04050" w:rsidSect="0098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040"/>
    <w:rsid w:val="00146A79"/>
    <w:rsid w:val="00353D77"/>
    <w:rsid w:val="003666AA"/>
    <w:rsid w:val="00380817"/>
    <w:rsid w:val="0038263F"/>
    <w:rsid w:val="003A7821"/>
    <w:rsid w:val="004019A1"/>
    <w:rsid w:val="00481B87"/>
    <w:rsid w:val="00584749"/>
    <w:rsid w:val="005C5B18"/>
    <w:rsid w:val="005E3B33"/>
    <w:rsid w:val="006023DF"/>
    <w:rsid w:val="00657871"/>
    <w:rsid w:val="006B5B78"/>
    <w:rsid w:val="006C54D0"/>
    <w:rsid w:val="007B5059"/>
    <w:rsid w:val="007D49A7"/>
    <w:rsid w:val="007F428D"/>
    <w:rsid w:val="008F3040"/>
    <w:rsid w:val="009517D7"/>
    <w:rsid w:val="00966FB6"/>
    <w:rsid w:val="00985708"/>
    <w:rsid w:val="00A517E6"/>
    <w:rsid w:val="00A731DE"/>
    <w:rsid w:val="00A76E28"/>
    <w:rsid w:val="00B541B0"/>
    <w:rsid w:val="00B57B9B"/>
    <w:rsid w:val="00B601EE"/>
    <w:rsid w:val="00C0460C"/>
    <w:rsid w:val="00CA7ED7"/>
    <w:rsid w:val="00CB3CD5"/>
    <w:rsid w:val="00CE39E7"/>
    <w:rsid w:val="00D010C7"/>
    <w:rsid w:val="00D03C66"/>
    <w:rsid w:val="00E3156B"/>
    <w:rsid w:val="00E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3040"/>
    <w:pPr>
      <w:tabs>
        <w:tab w:val="left" w:pos="540"/>
      </w:tabs>
      <w:jc w:val="both"/>
    </w:pPr>
  </w:style>
  <w:style w:type="character" w:customStyle="1" w:styleId="a4">
    <w:name w:val="Основной текст Знак"/>
    <w:basedOn w:val="a0"/>
    <w:link w:val="a3"/>
    <w:semiHidden/>
    <w:rsid w:val="008F3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Office</cp:lastModifiedBy>
  <cp:revision>4</cp:revision>
  <dcterms:created xsi:type="dcterms:W3CDTF">2015-04-20T08:36:00Z</dcterms:created>
  <dcterms:modified xsi:type="dcterms:W3CDTF">2015-04-20T09:01:00Z</dcterms:modified>
</cp:coreProperties>
</file>