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33F3F" w:rsidTr="00D516FF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02"/>
        <w:gridCol w:w="2942"/>
      </w:tblGrid>
      <w:tr w:rsidR="00A33F3F" w:rsidTr="00D516FF">
        <w:trPr>
          <w:trHeight w:val="362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B81F6F" w:rsidP="00FC3341">
            <w:pPr>
              <w:tabs>
                <w:tab w:val="left" w:pos="3960"/>
              </w:tabs>
              <w:jc w:val="center"/>
            </w:pPr>
            <w:r>
              <w:t>19.03.2025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D516FF" w:rsidP="00D516FF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B81F6F">
              <w:t>75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626283">
      <w:pPr>
        <w:tabs>
          <w:tab w:val="left" w:pos="3960"/>
        </w:tabs>
        <w:rPr>
          <w:u w:val="single"/>
        </w:rPr>
      </w:pPr>
    </w:p>
    <w:p w:rsidR="006E1508" w:rsidRPr="00F07D8C" w:rsidRDefault="006E1508" w:rsidP="00D516FF">
      <w:r w:rsidRPr="00F07D8C">
        <w:t xml:space="preserve">О комиссии по повышению </w:t>
      </w:r>
      <w:proofErr w:type="gramStart"/>
      <w:r w:rsidRPr="00F07D8C">
        <w:t>устойчивости функционирования объектов экономики города Каргата</w:t>
      </w:r>
      <w:proofErr w:type="gramEnd"/>
      <w:r w:rsidRPr="00F07D8C">
        <w:t xml:space="preserve"> Каргатского района Новосибирской области</w:t>
      </w:r>
    </w:p>
    <w:p w:rsidR="006E1508" w:rsidRPr="00F07D8C" w:rsidRDefault="006E1508" w:rsidP="006E1508">
      <w:pPr>
        <w:spacing w:line="192" w:lineRule="auto"/>
        <w:rPr>
          <w:vertAlign w:val="superscript"/>
        </w:rPr>
      </w:pPr>
    </w:p>
    <w:p w:rsidR="002A0FB5" w:rsidRDefault="002A0FB5" w:rsidP="00926145">
      <w:pPr>
        <w:jc w:val="both"/>
      </w:pPr>
    </w:p>
    <w:p w:rsidR="00D516FF" w:rsidRPr="00F07D8C" w:rsidRDefault="00D516FF" w:rsidP="00D516FF">
      <w:pPr>
        <w:ind w:firstLine="709"/>
        <w:jc w:val="both"/>
      </w:pPr>
    </w:p>
    <w:p w:rsidR="006E1508" w:rsidRPr="00F07D8C" w:rsidRDefault="006E1508" w:rsidP="00D516FF">
      <w:pPr>
        <w:ind w:firstLine="709"/>
        <w:jc w:val="both"/>
        <w:rPr>
          <w:rFonts w:eastAsia="Calibri"/>
          <w:shd w:val="clear" w:color="auto" w:fill="FFFFFF"/>
        </w:rPr>
      </w:pPr>
      <w:r w:rsidRPr="00F07D8C">
        <w:t xml:space="preserve">В соответствии с </w:t>
      </w:r>
      <w:r w:rsidRPr="00F07D8C">
        <w:rPr>
          <w:rFonts w:eastAsia="Calibri"/>
          <w:shd w:val="clear" w:color="auto" w:fill="FFFFFF"/>
        </w:rPr>
        <w:t>Федеральным законом от 12.0</w:t>
      </w:r>
      <w:r w:rsidR="00097CC7" w:rsidRPr="00F07D8C">
        <w:rPr>
          <w:rFonts w:eastAsia="Calibri"/>
          <w:shd w:val="clear" w:color="auto" w:fill="FFFFFF"/>
        </w:rPr>
        <w:t xml:space="preserve">2.1998 № 28-ФЗ </w:t>
      </w:r>
      <w:r w:rsidRPr="00F07D8C">
        <w:rPr>
          <w:rFonts w:eastAsia="Calibri"/>
          <w:shd w:val="clear" w:color="auto" w:fill="FFFFFF"/>
        </w:rPr>
        <w:t xml:space="preserve">«О гражданской обороне», приказом Министерства Российской Федерации по делам гражданской </w:t>
      </w:r>
      <w:proofErr w:type="gramStart"/>
      <w:r w:rsidRPr="00F07D8C">
        <w:rPr>
          <w:rFonts w:eastAsia="Calibri"/>
          <w:shd w:val="clear" w:color="auto" w:fill="FFFFFF"/>
        </w:rPr>
        <w:t>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образованиях и организациях»,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города Каргата Каргатского района   Новосибирской области администрация</w:t>
      </w:r>
      <w:proofErr w:type="gramEnd"/>
      <w:r w:rsidRPr="00F07D8C">
        <w:rPr>
          <w:rFonts w:eastAsia="Calibri"/>
          <w:shd w:val="clear" w:color="auto" w:fill="FFFFFF"/>
        </w:rPr>
        <w:t xml:space="preserve"> города Каргата Каргатского района   Новосибирской области </w:t>
      </w:r>
    </w:p>
    <w:p w:rsidR="006E1508" w:rsidRPr="00F07D8C" w:rsidRDefault="00D516FF" w:rsidP="00D516FF">
      <w:pPr>
        <w:ind w:firstLine="709"/>
        <w:rPr>
          <w:rFonts w:eastAsiaTheme="minorHAnsi"/>
          <w:vertAlign w:val="superscript"/>
        </w:rPr>
      </w:pPr>
      <w:r>
        <w:rPr>
          <w:rFonts w:eastAsia="Calibri"/>
          <w:shd w:val="clear" w:color="auto" w:fill="FFFFFF"/>
        </w:rPr>
        <w:t>ПОСТАНОВЛЯЕТ:</w:t>
      </w:r>
    </w:p>
    <w:p w:rsidR="006E1508" w:rsidRPr="00F07D8C" w:rsidRDefault="006E1508" w:rsidP="00D516FF">
      <w:pPr>
        <w:ind w:firstLine="709"/>
        <w:jc w:val="both"/>
      </w:pPr>
      <w:r w:rsidRPr="00F07D8C">
        <w:rPr>
          <w:rFonts w:eastAsia="Calibri"/>
          <w:shd w:val="clear" w:color="auto" w:fill="FFFFFF"/>
        </w:rPr>
        <w:t xml:space="preserve">1. Создать комиссию по вопросам </w:t>
      </w:r>
      <w:proofErr w:type="gramStart"/>
      <w:r w:rsidRPr="00F07D8C">
        <w:rPr>
          <w:rFonts w:eastAsia="Calibri"/>
          <w:shd w:val="clear" w:color="auto" w:fill="FFFFFF"/>
        </w:rPr>
        <w:t>повышения устойчивости функционирования объектов экономики</w:t>
      </w:r>
      <w:proofErr w:type="gramEnd"/>
      <w:r w:rsidRPr="00F07D8C">
        <w:rPr>
          <w:rFonts w:eastAsia="Calibri"/>
          <w:shd w:val="clear" w:color="auto" w:fill="FFFFFF"/>
        </w:rPr>
        <w:t xml:space="preserve"> в военное время и при чрезвычайных ситуациях на территории города Каргата Каргатского района   Новосибирской области.</w:t>
      </w:r>
    </w:p>
    <w:p w:rsidR="006E1508" w:rsidRPr="00F07D8C" w:rsidRDefault="006E1508" w:rsidP="00D516FF">
      <w:pPr>
        <w:ind w:firstLine="709"/>
        <w:jc w:val="both"/>
      </w:pPr>
      <w:r w:rsidRPr="00F07D8C">
        <w:rPr>
          <w:rFonts w:eastAsia="Calibri"/>
          <w:shd w:val="clear" w:color="auto" w:fill="FFFFFF"/>
        </w:rPr>
        <w:t xml:space="preserve">2. Утвердить прилагаемое Положение о комиссии по вопросам </w:t>
      </w:r>
      <w:proofErr w:type="gramStart"/>
      <w:r w:rsidRPr="00F07D8C">
        <w:rPr>
          <w:rFonts w:eastAsia="Calibri"/>
          <w:shd w:val="clear" w:color="auto" w:fill="FFFFFF"/>
        </w:rPr>
        <w:t>повышения устойчивости функционирования объектов экономики</w:t>
      </w:r>
      <w:proofErr w:type="gramEnd"/>
      <w:r w:rsidRPr="00F07D8C">
        <w:rPr>
          <w:rFonts w:eastAsia="Calibri"/>
          <w:shd w:val="clear" w:color="auto" w:fill="FFFFFF"/>
        </w:rPr>
        <w:t xml:space="preserve"> в военное время и в чрезвычайных ситуациях на территории города Каргата Каргатского района   Новосибирской области.</w:t>
      </w:r>
    </w:p>
    <w:p w:rsidR="006E1508" w:rsidRPr="00F07D8C" w:rsidRDefault="006E1508" w:rsidP="00D516FF">
      <w:pPr>
        <w:ind w:firstLine="709"/>
        <w:jc w:val="both"/>
      </w:pPr>
      <w:r w:rsidRPr="00F07D8C">
        <w:rPr>
          <w:rFonts w:eastAsia="Calibri"/>
          <w:shd w:val="clear" w:color="auto" w:fill="FFFFFF"/>
        </w:rPr>
        <w:t xml:space="preserve">3. Утвердить прилагаемый Состав комиссии по вопросам </w:t>
      </w:r>
      <w:proofErr w:type="gramStart"/>
      <w:r w:rsidRPr="00F07D8C">
        <w:rPr>
          <w:rFonts w:eastAsia="Calibri"/>
          <w:shd w:val="clear" w:color="auto" w:fill="FFFFFF"/>
        </w:rPr>
        <w:t>повышения устойчивости функционирования объектов экономики</w:t>
      </w:r>
      <w:proofErr w:type="gramEnd"/>
      <w:r w:rsidRPr="00F07D8C">
        <w:rPr>
          <w:rFonts w:eastAsia="Calibri"/>
          <w:shd w:val="clear" w:color="auto" w:fill="FFFFFF"/>
        </w:rPr>
        <w:t xml:space="preserve"> в военное время и в чрезвычайных ситуациях на территории города Каргата Каргатского района  Новосибирской области.</w:t>
      </w:r>
    </w:p>
    <w:p w:rsidR="006E1508" w:rsidRPr="00F07D8C" w:rsidRDefault="006E1508" w:rsidP="00D516FF">
      <w:pPr>
        <w:tabs>
          <w:tab w:val="left" w:pos="567"/>
          <w:tab w:val="left" w:pos="709"/>
        </w:tabs>
        <w:ind w:firstLine="709"/>
        <w:jc w:val="both"/>
      </w:pPr>
      <w:r w:rsidRPr="00F07D8C">
        <w:rPr>
          <w:rFonts w:eastAsia="Calibri"/>
          <w:shd w:val="clear" w:color="auto" w:fill="FFFFFF"/>
        </w:rPr>
        <w:t>4. </w:t>
      </w:r>
      <w:proofErr w:type="gramStart"/>
      <w:r w:rsidRPr="00F07D8C">
        <w:rPr>
          <w:rFonts w:eastAsia="Calibri"/>
          <w:shd w:val="clear" w:color="auto" w:fill="FFFFFF"/>
        </w:rPr>
        <w:t>Рекомендовать руководителям организаций независимо от их организационно-правовых форм и форм собственности, расположенных на территории города Каргата Каргатского района   Новосибирской области, в</w:t>
      </w:r>
      <w:r w:rsidRPr="00F07D8C">
        <w:t xml:space="preserve"> </w:t>
      </w:r>
      <w:r w:rsidRPr="00F07D8C">
        <w:rPr>
          <w:rFonts w:eastAsia="Calibri"/>
          <w:shd w:val="clear" w:color="auto" w:fill="FFFFFF"/>
        </w:rPr>
        <w:t>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образованиях и организациях» разработать и утвердить правовые акты</w:t>
      </w:r>
      <w:proofErr w:type="gramEnd"/>
      <w:r w:rsidRPr="00F07D8C">
        <w:rPr>
          <w:rFonts w:eastAsia="Calibri"/>
          <w:shd w:val="clear" w:color="auto" w:fill="FFFFFF"/>
        </w:rPr>
        <w:t xml:space="preserve"> по вопросам </w:t>
      </w:r>
      <w:proofErr w:type="gramStart"/>
      <w:r w:rsidRPr="00F07D8C">
        <w:rPr>
          <w:rFonts w:eastAsia="Calibri"/>
          <w:shd w:val="clear" w:color="auto" w:fill="FFFFFF"/>
        </w:rPr>
        <w:t>повышения устойчивости функционирования объектов экономики</w:t>
      </w:r>
      <w:proofErr w:type="gramEnd"/>
      <w:r w:rsidRPr="00F07D8C">
        <w:rPr>
          <w:rFonts w:eastAsia="Calibri"/>
          <w:shd w:val="clear" w:color="auto" w:fill="FFFFFF"/>
        </w:rPr>
        <w:t xml:space="preserve"> при возникновении чрезвычайных ситуаций природного и техногенного характера в мирное и военное время.</w:t>
      </w:r>
    </w:p>
    <w:p w:rsidR="006E1508" w:rsidRPr="00F07D8C" w:rsidRDefault="006E1508" w:rsidP="00D516FF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>5. Признать утратившим силу</w:t>
      </w:r>
      <w:r w:rsidR="00082228" w:rsidRPr="00F07D8C">
        <w:rPr>
          <w:rFonts w:eastAsia="Calibri"/>
          <w:shd w:val="clear" w:color="auto" w:fill="FFFFFF"/>
        </w:rPr>
        <w:t xml:space="preserve"> Постановление № 236 от 16.07.2021г. « О создании комиссии по повышению устойчивости функционировании объектов экономики города </w:t>
      </w:r>
      <w:r w:rsidR="00082228" w:rsidRPr="00F07D8C">
        <w:rPr>
          <w:rFonts w:eastAsia="Calibri"/>
          <w:shd w:val="clear" w:color="auto" w:fill="FFFFFF"/>
        </w:rPr>
        <w:lastRenderedPageBreak/>
        <w:t>Каргата Каргатского района Новосибирской области в военное время и в чрезвычайных ситуациях»</w:t>
      </w:r>
      <w:r w:rsidRPr="00F07D8C">
        <w:rPr>
          <w:rFonts w:eastAsia="Calibri"/>
          <w:shd w:val="clear" w:color="auto" w:fill="FFFFFF"/>
        </w:rPr>
        <w:t>.</w:t>
      </w:r>
    </w:p>
    <w:p w:rsidR="00F1468A" w:rsidRPr="00F07D8C" w:rsidRDefault="00F1468A" w:rsidP="00D516FF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>6. Настоящее постановление опубликовать в «Официальном Вестнике г. Каргата» и разместить на официальном сайте администрации г. Каргата.</w:t>
      </w:r>
    </w:p>
    <w:p w:rsidR="00082228" w:rsidRPr="00F07D8C" w:rsidRDefault="00D75271" w:rsidP="00D516FF">
      <w:pPr>
        <w:ind w:firstLine="709"/>
        <w:jc w:val="both"/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>7</w:t>
      </w:r>
      <w:r w:rsidR="006E1508" w:rsidRPr="00F07D8C">
        <w:rPr>
          <w:rFonts w:eastAsia="Calibri"/>
          <w:shd w:val="clear" w:color="auto" w:fill="FFFFFF"/>
        </w:rPr>
        <w:t>. </w:t>
      </w:r>
      <w:proofErr w:type="gramStart"/>
      <w:r w:rsidR="006E1508" w:rsidRPr="00F07D8C">
        <w:rPr>
          <w:rFonts w:eastAsia="Calibri"/>
          <w:shd w:val="clear" w:color="auto" w:fill="FFFFFF"/>
        </w:rPr>
        <w:t>Контроль за</w:t>
      </w:r>
      <w:proofErr w:type="gramEnd"/>
      <w:r w:rsidR="006E1508" w:rsidRPr="00F07D8C">
        <w:rPr>
          <w:rFonts w:eastAsia="Calibri"/>
          <w:shd w:val="clear" w:color="auto" w:fill="FFFFFF"/>
        </w:rPr>
        <w:t xml:space="preserve"> исполнением настоящего постановления</w:t>
      </w:r>
      <w:r w:rsidR="00082228" w:rsidRPr="00F07D8C">
        <w:rPr>
          <w:rFonts w:eastAsia="Calibri"/>
          <w:shd w:val="clear" w:color="auto" w:fill="FFFFFF"/>
        </w:rPr>
        <w:t xml:space="preserve"> оставляю за собой</w:t>
      </w:r>
      <w:r w:rsidR="006E1508" w:rsidRPr="00F07D8C">
        <w:rPr>
          <w:rFonts w:eastAsia="Calibri"/>
          <w:shd w:val="clear" w:color="auto" w:fill="FFFFFF"/>
        </w:rPr>
        <w:t>.</w:t>
      </w:r>
    </w:p>
    <w:p w:rsidR="006E1508" w:rsidRPr="00F07D8C" w:rsidRDefault="00D75271" w:rsidP="00D516FF">
      <w:pPr>
        <w:tabs>
          <w:tab w:val="left" w:pos="851"/>
        </w:tabs>
        <w:ind w:firstLine="709"/>
        <w:jc w:val="both"/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>8</w:t>
      </w:r>
      <w:r w:rsidR="006E1508" w:rsidRPr="00F07D8C">
        <w:rPr>
          <w:rFonts w:eastAsia="Calibri"/>
          <w:shd w:val="clear" w:color="auto" w:fill="FFFFFF"/>
        </w:rPr>
        <w:t>. </w:t>
      </w:r>
      <w:r w:rsidR="006E1508" w:rsidRPr="00F07D8C">
        <w:rPr>
          <w:rFonts w:eastAsiaTheme="minorEastAsia"/>
        </w:rPr>
        <w:t>Постановление вступает в силу после его официального опубликования.</w:t>
      </w:r>
    </w:p>
    <w:p w:rsidR="006E1508" w:rsidRPr="00F07D8C" w:rsidRDefault="006E1508" w:rsidP="006E1508">
      <w:pPr>
        <w:ind w:firstLine="709"/>
        <w:jc w:val="both"/>
        <w:rPr>
          <w:rFonts w:eastAsia="Calibri"/>
          <w:shd w:val="clear" w:color="auto" w:fill="FFFFFF"/>
        </w:rPr>
      </w:pPr>
    </w:p>
    <w:p w:rsidR="00D516FF" w:rsidRDefault="00D516FF" w:rsidP="00F021CA">
      <w:pPr>
        <w:rPr>
          <w:rFonts w:eastAsia="Calibri"/>
          <w:shd w:val="clear" w:color="auto" w:fill="FFFFFF"/>
        </w:rPr>
      </w:pPr>
    </w:p>
    <w:p w:rsidR="00D516FF" w:rsidRDefault="00D516FF" w:rsidP="00F021CA">
      <w:pPr>
        <w:rPr>
          <w:rFonts w:eastAsia="Calibri"/>
          <w:shd w:val="clear" w:color="auto" w:fill="FFFFFF"/>
        </w:rPr>
      </w:pPr>
    </w:p>
    <w:p w:rsidR="00D516FF" w:rsidRDefault="00D516FF" w:rsidP="00F021CA">
      <w:pPr>
        <w:rPr>
          <w:rFonts w:eastAsia="Calibri"/>
          <w:shd w:val="clear" w:color="auto" w:fill="FFFFFF"/>
        </w:rPr>
      </w:pPr>
    </w:p>
    <w:p w:rsidR="00D516FF" w:rsidRDefault="00082228" w:rsidP="00F021CA">
      <w:pPr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>Глава города Каргата</w:t>
      </w:r>
    </w:p>
    <w:p w:rsidR="00926145" w:rsidRPr="00F07D8C" w:rsidRDefault="00D516FF" w:rsidP="00F021CA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Каргатского района новосибирской области</w:t>
      </w:r>
      <w:r w:rsidR="00082228" w:rsidRPr="00F07D8C">
        <w:rPr>
          <w:rFonts w:eastAsia="Calibri"/>
          <w:shd w:val="clear" w:color="auto" w:fill="FFFFFF"/>
        </w:rPr>
        <w:t xml:space="preserve">                                                          Е.А. </w:t>
      </w:r>
      <w:proofErr w:type="spellStart"/>
      <w:r w:rsidR="00082228" w:rsidRPr="00F07D8C">
        <w:rPr>
          <w:rFonts w:eastAsia="Calibri"/>
          <w:shd w:val="clear" w:color="auto" w:fill="FFFFFF"/>
        </w:rPr>
        <w:t>Козик</w:t>
      </w:r>
      <w:proofErr w:type="spellEnd"/>
    </w:p>
    <w:p w:rsidR="00D75271" w:rsidRPr="00F07D8C" w:rsidRDefault="00D75271" w:rsidP="00F021CA">
      <w:pPr>
        <w:rPr>
          <w:rFonts w:eastAsia="Calibri"/>
          <w:shd w:val="clear" w:color="auto" w:fill="FFFFFF"/>
        </w:rPr>
      </w:pPr>
    </w:p>
    <w:p w:rsidR="00D75271" w:rsidRPr="00F07D8C" w:rsidRDefault="00D75271" w:rsidP="00F021CA">
      <w:pPr>
        <w:rPr>
          <w:rFonts w:eastAsia="Calibri"/>
          <w:shd w:val="clear" w:color="auto" w:fill="FFFFFF"/>
        </w:rPr>
      </w:pPr>
    </w:p>
    <w:p w:rsidR="00D75271" w:rsidRPr="00F07D8C" w:rsidRDefault="00D75271" w:rsidP="00F021CA">
      <w:pPr>
        <w:rPr>
          <w:rFonts w:eastAsia="Calibri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Default="00761761" w:rsidP="00F021CA">
      <w:pPr>
        <w:rPr>
          <w:rFonts w:eastAsia="Calibri"/>
          <w:sz w:val="16"/>
          <w:szCs w:val="16"/>
          <w:shd w:val="clear" w:color="auto" w:fill="FFFFFF"/>
        </w:rPr>
      </w:pPr>
    </w:p>
    <w:p w:rsidR="00761761" w:rsidRPr="00D516FF" w:rsidRDefault="00761761" w:rsidP="00F021CA">
      <w:pPr>
        <w:rPr>
          <w:rFonts w:eastAsia="Calibri"/>
          <w:sz w:val="20"/>
          <w:szCs w:val="20"/>
          <w:shd w:val="clear" w:color="auto" w:fill="FFFFFF"/>
        </w:rPr>
      </w:pPr>
    </w:p>
    <w:p w:rsidR="00082228" w:rsidRPr="00D516FF" w:rsidRDefault="00F021CA" w:rsidP="00F021CA">
      <w:pPr>
        <w:rPr>
          <w:rFonts w:eastAsia="Calibri"/>
          <w:sz w:val="20"/>
          <w:szCs w:val="20"/>
          <w:shd w:val="clear" w:color="auto" w:fill="FFFFFF"/>
        </w:rPr>
      </w:pPr>
      <w:r w:rsidRPr="00D516FF">
        <w:rPr>
          <w:rFonts w:eastAsia="Calibri"/>
          <w:sz w:val="20"/>
          <w:szCs w:val="20"/>
          <w:shd w:val="clear" w:color="auto" w:fill="FFFFFF"/>
        </w:rPr>
        <w:t>Шарков Н.И.</w:t>
      </w:r>
    </w:p>
    <w:p w:rsidR="00926145" w:rsidRPr="00D516FF" w:rsidRDefault="00F021CA" w:rsidP="00926145">
      <w:pPr>
        <w:rPr>
          <w:rFonts w:eastAsia="Calibri"/>
          <w:sz w:val="20"/>
          <w:szCs w:val="20"/>
          <w:shd w:val="clear" w:color="auto" w:fill="FFFFFF"/>
        </w:rPr>
      </w:pPr>
      <w:r w:rsidRPr="00D516FF">
        <w:rPr>
          <w:rFonts w:eastAsia="Calibri"/>
          <w:sz w:val="20"/>
          <w:szCs w:val="20"/>
          <w:shd w:val="clear" w:color="auto" w:fill="FFFFFF"/>
        </w:rPr>
        <w:t>222</w:t>
      </w:r>
      <w:r w:rsidR="00926145" w:rsidRPr="00D516FF">
        <w:rPr>
          <w:rFonts w:eastAsia="Calibri"/>
          <w:sz w:val="20"/>
          <w:szCs w:val="20"/>
          <w:shd w:val="clear" w:color="auto" w:fill="FFFFFF"/>
        </w:rPr>
        <w:t>00</w:t>
      </w:r>
      <w:r w:rsidR="00082228" w:rsidRPr="00D516FF">
        <w:rPr>
          <w:rFonts w:eastAsia="Calibri"/>
          <w:sz w:val="20"/>
          <w:szCs w:val="20"/>
          <w:shd w:val="clear" w:color="auto" w:fill="FFFFFF"/>
        </w:rPr>
        <w:t xml:space="preserve">                        </w:t>
      </w:r>
      <w:r w:rsidR="00097CC7" w:rsidRPr="00D516FF">
        <w:rPr>
          <w:rFonts w:eastAsia="Calibri"/>
          <w:sz w:val="20"/>
          <w:szCs w:val="20"/>
          <w:shd w:val="clear" w:color="auto" w:fill="FFFFFF"/>
        </w:rPr>
        <w:t xml:space="preserve">                                                       </w:t>
      </w:r>
    </w:p>
    <w:p w:rsidR="00926145" w:rsidRPr="00F07D8C" w:rsidRDefault="00926145" w:rsidP="00D516FF">
      <w:pPr>
        <w:jc w:val="right"/>
        <w:rPr>
          <w:rFonts w:eastAsia="Calibri"/>
          <w:shd w:val="clear" w:color="auto" w:fill="FFFFFF"/>
        </w:rPr>
      </w:pPr>
    </w:p>
    <w:p w:rsidR="006E1508" w:rsidRPr="00F07D8C" w:rsidRDefault="006E1508" w:rsidP="00D516FF">
      <w:pPr>
        <w:jc w:val="right"/>
        <w:rPr>
          <w:rFonts w:eastAsia="Calibri"/>
          <w:shd w:val="clear" w:color="auto" w:fill="FFFFFF"/>
          <w:vertAlign w:val="superscript"/>
        </w:rPr>
      </w:pPr>
      <w:r w:rsidRPr="00F07D8C">
        <w:t>УТВЕРЖДЕНО</w:t>
      </w:r>
    </w:p>
    <w:p w:rsidR="00D516FF" w:rsidRDefault="006E1508" w:rsidP="00D516FF">
      <w:pPr>
        <w:jc w:val="right"/>
        <w:rPr>
          <w:rFonts w:eastAsia="Calibri"/>
          <w:shd w:val="clear" w:color="auto" w:fill="FFFFFF"/>
        </w:rPr>
      </w:pPr>
      <w:r w:rsidRPr="00F07D8C">
        <w:t xml:space="preserve">постановлением администрации </w:t>
      </w:r>
      <w:r w:rsidRPr="00F07D8C">
        <w:rPr>
          <w:rFonts w:eastAsia="Calibri"/>
          <w:shd w:val="clear" w:color="auto" w:fill="FFFFFF"/>
        </w:rPr>
        <w:t>города Каргата</w:t>
      </w:r>
    </w:p>
    <w:p w:rsidR="006E1508" w:rsidRPr="00F07D8C" w:rsidRDefault="006E1508" w:rsidP="00D516FF">
      <w:pPr>
        <w:jc w:val="right"/>
      </w:pPr>
      <w:r w:rsidRPr="00F07D8C">
        <w:rPr>
          <w:rFonts w:eastAsia="Calibri"/>
          <w:shd w:val="clear" w:color="auto" w:fill="FFFFFF"/>
        </w:rPr>
        <w:t>Каргатского района</w:t>
      </w:r>
      <w:r w:rsidRPr="00F07D8C">
        <w:t xml:space="preserve"> </w:t>
      </w:r>
      <w:r w:rsidRPr="00F07D8C">
        <w:rPr>
          <w:rFonts w:eastAsia="Calibri"/>
          <w:shd w:val="clear" w:color="auto" w:fill="FFFFFF"/>
        </w:rPr>
        <w:t xml:space="preserve">Новосибирской области </w:t>
      </w:r>
    </w:p>
    <w:p w:rsidR="006E1508" w:rsidRPr="00F07D8C" w:rsidRDefault="006E1508" w:rsidP="00D516FF">
      <w:pPr>
        <w:jc w:val="right"/>
      </w:pPr>
      <w:r w:rsidRPr="00F07D8C">
        <w:rPr>
          <w:rFonts w:eastAsia="Calibri"/>
          <w:shd w:val="clear" w:color="auto" w:fill="FFFFFF"/>
        </w:rPr>
        <w:t xml:space="preserve">от </w:t>
      </w:r>
      <w:r w:rsidR="00B81F6F">
        <w:rPr>
          <w:rFonts w:eastAsia="Calibri"/>
          <w:shd w:val="clear" w:color="auto" w:fill="FFFFFF"/>
        </w:rPr>
        <w:t xml:space="preserve">19.03.2025 </w:t>
      </w:r>
      <w:bookmarkStart w:id="0" w:name="_GoBack"/>
      <w:bookmarkEnd w:id="0"/>
      <w:r w:rsidRPr="00F07D8C">
        <w:rPr>
          <w:rFonts w:eastAsia="Calibri"/>
          <w:shd w:val="clear" w:color="auto" w:fill="FFFFFF"/>
        </w:rPr>
        <w:t xml:space="preserve"> № </w:t>
      </w:r>
      <w:r w:rsidR="00B81F6F">
        <w:rPr>
          <w:rFonts w:eastAsia="Calibri"/>
          <w:shd w:val="clear" w:color="auto" w:fill="FFFFFF"/>
        </w:rPr>
        <w:t>75</w:t>
      </w:r>
    </w:p>
    <w:p w:rsidR="006E1508" w:rsidRPr="00F07D8C" w:rsidRDefault="006E1508" w:rsidP="006E1508">
      <w:pPr>
        <w:ind w:left="5102"/>
        <w:jc w:val="center"/>
        <w:rPr>
          <w:rFonts w:eastAsia="Calibri"/>
          <w:shd w:val="clear" w:color="auto" w:fill="FFFFFF"/>
        </w:rPr>
      </w:pPr>
    </w:p>
    <w:p w:rsidR="006E1508" w:rsidRPr="00F07D8C" w:rsidRDefault="006E1508" w:rsidP="006E1508">
      <w:pPr>
        <w:ind w:left="5102"/>
        <w:jc w:val="center"/>
        <w:rPr>
          <w:rFonts w:eastAsia="Calibri"/>
          <w:shd w:val="clear" w:color="auto" w:fill="FFFFFF"/>
        </w:rPr>
      </w:pPr>
    </w:p>
    <w:p w:rsidR="006E1508" w:rsidRPr="00F07D8C" w:rsidRDefault="006E1508" w:rsidP="006E1508">
      <w:pPr>
        <w:ind w:left="5102"/>
        <w:jc w:val="center"/>
        <w:rPr>
          <w:rFonts w:eastAsia="Calibri"/>
          <w:shd w:val="clear" w:color="auto" w:fill="FFFFFF"/>
        </w:rPr>
      </w:pPr>
    </w:p>
    <w:p w:rsidR="00D516FF" w:rsidRDefault="006E1508" w:rsidP="00D516FF">
      <w:pPr>
        <w:jc w:val="center"/>
        <w:rPr>
          <w:rFonts w:eastAsia="Calibri"/>
          <w:shd w:val="clear" w:color="auto" w:fill="FFFFFF"/>
        </w:rPr>
      </w:pPr>
      <w:r w:rsidRPr="00F07D8C">
        <w:rPr>
          <w:rFonts w:eastAsia="Calibri"/>
          <w:shd w:val="clear" w:color="auto" w:fill="FFFFFF"/>
        </w:rPr>
        <w:t xml:space="preserve">ПОЛОЖЕНИЕ </w:t>
      </w:r>
    </w:p>
    <w:p w:rsidR="006E1508" w:rsidRPr="00F07D8C" w:rsidRDefault="006E1508" w:rsidP="00D516FF">
      <w:pPr>
        <w:jc w:val="center"/>
        <w:rPr>
          <w:rFonts w:eastAsiaTheme="minorHAnsi"/>
        </w:rPr>
      </w:pPr>
      <w:r w:rsidRPr="00F07D8C">
        <w:rPr>
          <w:rFonts w:eastAsia="Calibri"/>
          <w:shd w:val="clear" w:color="auto" w:fill="FFFFFF"/>
        </w:rPr>
        <w:t xml:space="preserve">О КОМИССИИ ПО ВОПРОСАМ </w:t>
      </w:r>
      <w:proofErr w:type="gramStart"/>
      <w:r w:rsidRPr="00F07D8C">
        <w:rPr>
          <w:rFonts w:eastAsia="Calibri"/>
          <w:shd w:val="clear" w:color="auto" w:fill="FFFFFF"/>
        </w:rPr>
        <w:t>ПОВЫШЕНИЯ УСТОЙЧИВОСТИ ФУНКЦИОНИРОВАНИЯ ОБЪЕКТОВ ЭКОНОМИКИ</w:t>
      </w:r>
      <w:proofErr w:type="gramEnd"/>
      <w:r w:rsidRPr="00F07D8C">
        <w:rPr>
          <w:rFonts w:eastAsia="Calibri"/>
          <w:shd w:val="clear" w:color="auto" w:fill="FFFFFF"/>
        </w:rPr>
        <w:t xml:space="preserve"> В ВОЕННОЕ ВРЕМЯ И В ЧРЕЗВЫЧАЙНЫХ СИТУАЦИЯХ НА ТЕРРИТОРИИ ГОРОДА КАРГАТА КАРГАТСКОГО РАЙОНА НОВОСИБИРСКОЙ ОБЛАСТИ</w:t>
      </w:r>
    </w:p>
    <w:p w:rsidR="006E1508" w:rsidRPr="00F07D8C" w:rsidRDefault="006E1508" w:rsidP="006E1508"/>
    <w:p w:rsidR="006E1508" w:rsidRPr="00F07D8C" w:rsidRDefault="006E1508" w:rsidP="006E1508">
      <w:pPr>
        <w:pStyle w:val="a3"/>
        <w:spacing w:line="256" w:lineRule="auto"/>
        <w:ind w:firstLine="737"/>
        <w:jc w:val="center"/>
        <w:rPr>
          <w:szCs w:val="24"/>
        </w:rPr>
      </w:pPr>
    </w:p>
    <w:p w:rsidR="006E1508" w:rsidRPr="00F07D8C" w:rsidRDefault="006E1508" w:rsidP="00D516FF">
      <w:pPr>
        <w:pStyle w:val="a3"/>
        <w:spacing w:line="257" w:lineRule="auto"/>
        <w:jc w:val="center"/>
        <w:rPr>
          <w:b/>
          <w:bCs/>
          <w:szCs w:val="24"/>
        </w:rPr>
      </w:pPr>
      <w:r w:rsidRPr="00F07D8C">
        <w:rPr>
          <w:b/>
          <w:bCs/>
          <w:szCs w:val="24"/>
        </w:rPr>
        <w:t>I. Общие положения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1. Настоящее Положение о комиссии по повышению устойчивости функционирования объектов экономики в военное время и в чрезвычайных ситуациях на территории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области (далее - Положение) определяет статус и порядок деятельности комиссии по повышению устойчивости функционирования объектов экономики в военное время и в чрезвычайных ситуациях на территории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 (далее — комиссия).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>2. </w:t>
      </w:r>
      <w:proofErr w:type="gramStart"/>
      <w:r w:rsidRPr="00F07D8C">
        <w:rPr>
          <w:szCs w:val="24"/>
        </w:rPr>
        <w:t xml:space="preserve">Комиссия создается в целях решения задач, связанных с повышением устойчивости функционирования организаций независимо от их организационно-правовых форм и форм собственности, расположенных на территории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 (далее - организаций),</w:t>
      </w:r>
      <w:r w:rsidRPr="00F07D8C">
        <w:rPr>
          <w:szCs w:val="24"/>
        </w:rPr>
        <w:t xml:space="preserve">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3. Комиссия является постоянно действующим координационным органом при администрации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области,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proofErr w:type="gramStart"/>
      <w:r w:rsidRPr="00F07D8C">
        <w:rPr>
          <w:szCs w:val="24"/>
        </w:rPr>
        <w:t>обеспечивающим</w:t>
      </w:r>
      <w:proofErr w:type="gramEnd"/>
      <w:r w:rsidRPr="00F07D8C">
        <w:rPr>
          <w:szCs w:val="24"/>
        </w:rPr>
        <w:t xml:space="preserve"> планирование и координацию выполнения мероприятий по повышению устойчивости функционирования объектов экономики в военное время и при чрезвычайных ситуациях.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4. В своей деятельности комиссия руководствуется </w:t>
      </w:r>
      <w:r w:rsidRPr="00F07D8C">
        <w:rPr>
          <w:color w:val="000000"/>
          <w:szCs w:val="24"/>
        </w:rPr>
        <w:t>Конституцией</w:t>
      </w:r>
      <w:r w:rsidRPr="00F07D8C">
        <w:rPr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</w:t>
      </w:r>
      <w:r w:rsidRPr="00F07D8C">
        <w:rPr>
          <w:color w:val="000000"/>
          <w:szCs w:val="24"/>
        </w:rPr>
        <w:t xml:space="preserve">Уставом </w:t>
      </w:r>
      <w:r w:rsidRPr="00F07D8C">
        <w:rPr>
          <w:rFonts w:eastAsia="Calibri"/>
          <w:szCs w:val="24"/>
          <w:shd w:val="clear" w:color="auto" w:fill="FFFFFF"/>
        </w:rPr>
        <w:t xml:space="preserve">города Каргата Каргатского района   Новосибирской </w:t>
      </w:r>
      <w:proofErr w:type="gramStart"/>
      <w:r w:rsidRPr="00F07D8C">
        <w:rPr>
          <w:rFonts w:eastAsia="Calibri"/>
          <w:szCs w:val="24"/>
          <w:shd w:val="clear" w:color="auto" w:fill="FFFFFF"/>
        </w:rPr>
        <w:t>области</w:t>
      </w:r>
      <w:proofErr w:type="gramEnd"/>
      <w:r w:rsidRPr="00F07D8C">
        <w:rPr>
          <w:rFonts w:eastAsia="Calibri"/>
          <w:szCs w:val="24"/>
          <w:shd w:val="clear" w:color="auto" w:fill="FFFFFF"/>
        </w:rPr>
        <w:t xml:space="preserve"> а также настоящим Положением.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5. Комиссия формируется из представителей отраслевых (функциональных) и территориальных органов местной администрации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области,</w:t>
      </w:r>
      <w:r w:rsidRPr="00F07D8C">
        <w:rPr>
          <w:szCs w:val="24"/>
        </w:rPr>
        <w:t xml:space="preserve"> территориальных органов федеральных органов исполнительной власти (по согласованию) и организаций. 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6. В составе комиссии образовываются рабочие группы по повышению устойчивости функционирования (далее - рабочие группы комиссии): 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1) топливно-энергетического комплекса и жилищно-коммунального хозяйства; </w:t>
      </w:r>
    </w:p>
    <w:p w:rsidR="006E1508" w:rsidRPr="00F07D8C" w:rsidRDefault="006E1508" w:rsidP="00D516FF">
      <w:pPr>
        <w:pStyle w:val="a3"/>
        <w:ind w:firstLine="709"/>
        <w:rPr>
          <w:szCs w:val="24"/>
        </w:rPr>
      </w:pPr>
      <w:r w:rsidRPr="00F07D8C">
        <w:rPr>
          <w:szCs w:val="24"/>
        </w:rPr>
        <w:t xml:space="preserve">2) системы материального обеспечения мероприятий гражданской обороны; </w:t>
      </w:r>
    </w:p>
    <w:p w:rsidR="006E1508" w:rsidRPr="00F07D8C" w:rsidRDefault="00402483" w:rsidP="006E1508">
      <w:pPr>
        <w:pStyle w:val="a3"/>
        <w:spacing w:line="285" w:lineRule="atLeast"/>
        <w:ind w:firstLine="737"/>
        <w:rPr>
          <w:szCs w:val="24"/>
        </w:rPr>
      </w:pPr>
      <w:r>
        <w:rPr>
          <w:szCs w:val="24"/>
        </w:rPr>
        <w:t>3</w:t>
      </w:r>
      <w:r w:rsidR="006E1508" w:rsidRPr="00F07D8C">
        <w:rPr>
          <w:szCs w:val="24"/>
        </w:rPr>
        <w:t>) по разработке и реализации в мирное и военное время инженерно-технических мероприятий гражданской обороны (далее - ИТМ ГО).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</w:p>
    <w:p w:rsidR="006E1508" w:rsidRPr="00F07D8C" w:rsidRDefault="006E1508" w:rsidP="006E1508">
      <w:pPr>
        <w:pStyle w:val="a3"/>
        <w:jc w:val="center"/>
        <w:rPr>
          <w:szCs w:val="24"/>
        </w:rPr>
      </w:pPr>
      <w:r w:rsidRPr="00F07D8C">
        <w:rPr>
          <w:b/>
          <w:szCs w:val="24"/>
        </w:rPr>
        <w:t>II. Задачи комиссии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7. Основной задачей комиссии является организация планирования и координация выполнения мероприятий по повышению устойчивости функционирования объектов экономики в мирное и военное время, направленных </w:t>
      </w:r>
      <w:proofErr w:type="gramStart"/>
      <w:r w:rsidRPr="00F07D8C">
        <w:rPr>
          <w:szCs w:val="24"/>
        </w:rPr>
        <w:t>на</w:t>
      </w:r>
      <w:proofErr w:type="gramEnd"/>
      <w:r w:rsidRPr="00F07D8C">
        <w:rPr>
          <w:szCs w:val="24"/>
        </w:rPr>
        <w:t>: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1) рациональное размещение объектов экономики и инфраструктуры, а также сре</w:t>
      </w:r>
      <w:proofErr w:type="gramStart"/>
      <w:r w:rsidRPr="00F07D8C">
        <w:rPr>
          <w:szCs w:val="24"/>
        </w:rPr>
        <w:t>дств пр</w:t>
      </w:r>
      <w:proofErr w:type="gramEnd"/>
      <w:r w:rsidRPr="00F07D8C">
        <w:rPr>
          <w:szCs w:val="24"/>
        </w:rPr>
        <w:t>оизводства в соответствии с требованиями строительных норм и правил осуществления ИТМ ГО;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2) разработку и проведение мероприятий, направленных на повышение надежности функционирования систем и источников тепл</w:t>
      </w:r>
      <w:proofErr w:type="gramStart"/>
      <w:r w:rsidRPr="00F07D8C">
        <w:rPr>
          <w:szCs w:val="24"/>
        </w:rPr>
        <w:t>о-</w:t>
      </w:r>
      <w:proofErr w:type="gramEnd"/>
      <w:r w:rsidRPr="00F07D8C">
        <w:rPr>
          <w:szCs w:val="24"/>
        </w:rPr>
        <w:t xml:space="preserve">, газо-, </w:t>
      </w:r>
      <w:proofErr w:type="spellStart"/>
      <w:r w:rsidRPr="00F07D8C">
        <w:rPr>
          <w:szCs w:val="24"/>
        </w:rPr>
        <w:t>энерго</w:t>
      </w:r>
      <w:proofErr w:type="spellEnd"/>
      <w:r w:rsidRPr="00F07D8C">
        <w:rPr>
          <w:szCs w:val="24"/>
        </w:rPr>
        <w:t>- и водоснабжения;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3) разработку и реализацию в мирное и военное время ИТМ ГО;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4) 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5) 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6) создание страхового фонда документации;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7) планирование и организацию основных видов жизнеобеспечения населения;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8) повышение эффективности защиты производственных фондов при воздействии на них современных средств поражения при чрезвычайных ситуациях;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>9) создание условий для быстрого восстановления производства и обеспечения жизнедеятельности населения Новосибирской области,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</w:p>
    <w:p w:rsidR="006E1508" w:rsidRPr="00F07D8C" w:rsidRDefault="006E1508" w:rsidP="006E1508">
      <w:pPr>
        <w:pStyle w:val="a3"/>
        <w:jc w:val="center"/>
        <w:rPr>
          <w:szCs w:val="24"/>
        </w:rPr>
      </w:pPr>
      <w:r w:rsidRPr="00F07D8C">
        <w:rPr>
          <w:b/>
          <w:szCs w:val="24"/>
        </w:rPr>
        <w:t>III. Функции комиссии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8. Комиссия в соответствии с возложенными на нее задачами осуществляет: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1) планирование и координацию разработки и проведения мероприятий по повышению устойчивости функционирования объектов экономики в условиях военного времени и при чрезвычайных ситуациях;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рассмотрение разработанных отраслевыми (функциональными) и территориальными органами местной администрации </w:t>
      </w:r>
      <w:r w:rsidRPr="00F07D8C">
        <w:rPr>
          <w:rFonts w:eastAsia="Calibri"/>
          <w:szCs w:val="24"/>
          <w:shd w:val="clear" w:color="auto" w:fill="FFFFFF"/>
        </w:rPr>
        <w:t xml:space="preserve">города Каргата Каргатского района   Новосибирской области мероприятий по  повышению устойчивости функционирования </w:t>
      </w:r>
      <w:r w:rsidRPr="00F07D8C">
        <w:rPr>
          <w:szCs w:val="24"/>
        </w:rPr>
        <w:t xml:space="preserve">организаций;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рассмотрение исследовательских работ по вопросам </w:t>
      </w:r>
      <w:proofErr w:type="gramStart"/>
      <w:r w:rsidRPr="00F07D8C">
        <w:rPr>
          <w:szCs w:val="24"/>
        </w:rPr>
        <w:t>повышения устойчивости функционирования объектов экономики</w:t>
      </w:r>
      <w:proofErr w:type="gramEnd"/>
      <w:r w:rsidRPr="00F07D8C">
        <w:rPr>
          <w:szCs w:val="24"/>
        </w:rPr>
        <w:t>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оценку реализации организациями мероприятий по повышению устойчивости их функционирования в военное время и при чрезвычайных ситуациях;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разработку предложений, направленных на повышение устойчивости функционирования объектов экономики, защиту персонала объектов экономики и населения в условиях военного времени и при чрезвычайных ситуациях, и представление их в администрацию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области;</w:t>
      </w:r>
    </w:p>
    <w:p w:rsidR="006E1508" w:rsidRPr="00F07D8C" w:rsidRDefault="006E1508" w:rsidP="006E1508">
      <w:pPr>
        <w:pStyle w:val="a3"/>
        <w:spacing w:line="285" w:lineRule="atLeast"/>
        <w:rPr>
          <w:szCs w:val="24"/>
        </w:rPr>
      </w:pPr>
      <w:r w:rsidRPr="00F07D8C">
        <w:rPr>
          <w:szCs w:val="24"/>
        </w:rPr>
        <w:t xml:space="preserve">          6) взаимодействие с комиссиями по повышению устойчивости функционирования объектов экономики в военное время и в чрезвычайных ситуациях, создаваемыми организациями;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7) анализ выполнения в организациях мероприятий по повышению устойчивости функционирования объектов экономики, в том числе путем приглашения для участия в заседаниях комиссии должностных лиц и руководителей, представителей соответствующих комиссий по повышению устойчивости функционирования;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8) планирование и участие в сборах, учениях, тренировках и других мероприятиях.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lastRenderedPageBreak/>
        <w:t xml:space="preserve">9. По вопросам повышения устойчивости функционирования топливно-энергетического комплекса и жилищно-коммунального хозяйства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1) обеспечение готовности коммунальных служб к работе в условиях военного времени;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2) организацию создания необходимых запасов и резервов для срочного восстановления функционирования необходимых коммунальных служб в военное время;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3) разработку и организацию проведения мероприятий, направленных на повышение надежности функционирования систем и источников тепл</w:t>
      </w:r>
      <w:proofErr w:type="gramStart"/>
      <w:r w:rsidRPr="00F07D8C">
        <w:rPr>
          <w:szCs w:val="24"/>
        </w:rPr>
        <w:t>о-</w:t>
      </w:r>
      <w:proofErr w:type="gramEnd"/>
      <w:r w:rsidRPr="00F07D8C">
        <w:rPr>
          <w:szCs w:val="24"/>
        </w:rPr>
        <w:t xml:space="preserve">, газо-, </w:t>
      </w:r>
      <w:proofErr w:type="spellStart"/>
      <w:r w:rsidRPr="00F07D8C">
        <w:rPr>
          <w:szCs w:val="24"/>
        </w:rPr>
        <w:t>энерго</w:t>
      </w:r>
      <w:proofErr w:type="spellEnd"/>
      <w:r w:rsidRPr="00F07D8C">
        <w:rPr>
          <w:szCs w:val="24"/>
        </w:rPr>
        <w:t xml:space="preserve">- и водоснабжения, обеспечение их готовности к работе по удовлетворению потребностей населения и не отключаемых потребителей (объектов) по нормам военного времени;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4) подготовку предложений по дальнейшему повышению устойчивости функционирования топливно-энергетического комплекса на территории муниципального образования;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5) планирование мероприятий по организации жизнеобеспечения населения и предоставлению ему коммунально-бытовых услуг;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6) организацию выполнения мероприятий по предоставлению населению средств индивидуальной защиты;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7) планирование мероприятий по гражданской обороне, осуществляемых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proofErr w:type="gramStart"/>
      <w:r w:rsidRPr="00F07D8C">
        <w:rPr>
          <w:szCs w:val="24"/>
        </w:rPr>
        <w:t>8) организацию выполнения мероприятий по световой и другим видам маскировки;</w:t>
      </w:r>
      <w:proofErr w:type="gramEnd"/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9) планирование мероприятий по определению численности населения, оставшегося без жилья;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10) планирование инвентаризации сохранившегося и оценку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подселение населения на площадь сохранившегося жилого фонда;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11) планирование мероприятий в целях решения задач, связанных со срочным захоронением трупов в военное время.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10. По вопросам </w:t>
      </w:r>
      <w:proofErr w:type="gramStart"/>
      <w:r w:rsidRPr="00F07D8C">
        <w:rPr>
          <w:szCs w:val="24"/>
        </w:rPr>
        <w:t>повышения устойчивости функционирования системы материального обеспечения</w:t>
      </w:r>
      <w:proofErr w:type="gramEnd"/>
      <w:r w:rsidRPr="00F07D8C">
        <w:rPr>
          <w:szCs w:val="24"/>
        </w:rPr>
        <w:t xml:space="preserve">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1) планирование мероприятий по материальному обеспечению мероприятий гражданской обороны;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3) </w:t>
      </w:r>
      <w:proofErr w:type="gramStart"/>
      <w:r w:rsidRPr="00F07D8C">
        <w:rPr>
          <w:szCs w:val="24"/>
        </w:rPr>
        <w:t>контроль за</w:t>
      </w:r>
      <w:proofErr w:type="gramEnd"/>
      <w:r w:rsidRPr="00F07D8C">
        <w:rPr>
          <w:szCs w:val="24"/>
        </w:rPr>
        <w:t xml:space="preserve"> организацией нормированного снабжения населения продовольственными и непродовольственными товарами;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оценку эффективности мероприятий по повышению устойчивости функционирования предприятий;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6) подготовку предложений по дальнейшему повышению устойчивости промышленного производства;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7) планирование мероприятий 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lastRenderedPageBreak/>
        <w:t xml:space="preserve">11. По вопросам повышения устойчивости функционирования транспортной системы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1) </w:t>
      </w:r>
      <w:proofErr w:type="gramStart"/>
      <w:r w:rsidRPr="00F07D8C">
        <w:rPr>
          <w:szCs w:val="24"/>
        </w:rPr>
        <w:t>контроль за</w:t>
      </w:r>
      <w:proofErr w:type="gramEnd"/>
      <w:r w:rsidRPr="00F07D8C">
        <w:rPr>
          <w:szCs w:val="24"/>
        </w:rPr>
        <w:t xml:space="preserve"> планированием и реализацией ИТМ ГО на объектах транспортной системы;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планирование мероприятий по транспортному и дорожно-мостовому обеспечению мероприятий гражданской обороны;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анализ эффективности мероприятий по повышению устойчивости функционирования транспортной системы;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определение возможных потерь транспортных средств и разрушений транспортных коммуникаций и сооружений на них;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подготовку предложений по дальнейшему повышению устойчивости транспортной системы.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12. По вопросам повышения устойчивости функционирования агропромышленного комплекса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1) планирование мероприятий по повышению устойчивости функционирования организаций агропромышленного комплекса;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анализ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определение потерь мощностей агропромышленного комплекса, снижения объема производства продукции и предоставления услуг населению;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анализ эффективности мероприятий по повышению функционирования агропромышленного комплекса;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подготовку предложений по дальнейшему повышению устойчивости функционирования организаций агропромышленного комплекса на территории </w:t>
      </w:r>
      <w:r w:rsidRPr="00F07D8C">
        <w:rPr>
          <w:rFonts w:eastAsia="Calibri"/>
          <w:szCs w:val="24"/>
          <w:shd w:val="clear" w:color="auto" w:fill="FFFFFF"/>
        </w:rPr>
        <w:t xml:space="preserve">города Каргата Каргатского района   Новосибирской области. </w:t>
      </w:r>
    </w:p>
    <w:p w:rsidR="006E1508" w:rsidRPr="00F07D8C" w:rsidRDefault="006E1508" w:rsidP="006E1508">
      <w:pPr>
        <w:pStyle w:val="a3"/>
        <w:spacing w:line="285" w:lineRule="atLeast"/>
        <w:rPr>
          <w:szCs w:val="24"/>
        </w:rPr>
      </w:pPr>
      <w:r w:rsidRPr="00F07D8C">
        <w:rPr>
          <w:szCs w:val="24"/>
        </w:rPr>
        <w:t xml:space="preserve">          13. По вопросам </w:t>
      </w:r>
      <w:proofErr w:type="gramStart"/>
      <w:r w:rsidRPr="00F07D8C">
        <w:rPr>
          <w:szCs w:val="24"/>
        </w:rPr>
        <w:t>повышения устойчивости функционирования системы здравоохранения</w:t>
      </w:r>
      <w:proofErr w:type="gramEnd"/>
      <w:r w:rsidRPr="00F07D8C">
        <w:rPr>
          <w:szCs w:val="24"/>
        </w:rPr>
        <w:t xml:space="preserve">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1) планирование мероприятий по медицинскому обеспечению мероприятий гражданской обороны;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планирование и организацию выполнения мероприятий по созданию и поддержанию в постоянной готовности к использованию запасов медицинских средств;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планирование и организацию выполнения мероприятий по созданию и поддержанию в постоянной готовности к использованию защитных сооружений гражданской обороны 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планирование и организацию проведения санитарно-гигиенических и противоэпидемических мероприятий среди населения, пострадавшего при военных конфликтах или вследствие этих конфликтов;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организацию эвакуации пострадавших в лечебные учреждения.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14. По вопросам </w:t>
      </w:r>
      <w:proofErr w:type="gramStart"/>
      <w:r w:rsidRPr="00F07D8C">
        <w:rPr>
          <w:szCs w:val="24"/>
        </w:rPr>
        <w:t>повышения устойчивости функционирования системы социальной сферы</w:t>
      </w:r>
      <w:proofErr w:type="gramEnd"/>
      <w:r w:rsidRPr="00F07D8C">
        <w:rPr>
          <w:szCs w:val="24"/>
        </w:rPr>
        <w:t xml:space="preserve">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1) планирование мероприятий по повышению устойчивости функционирования организаций социальной сферы;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анализ эффективности мероприятий по повышению функционирования социальной сферы, контроль планирования и выполнения мероприятий по гражданской обороне в организациях;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подготовку предложений по дальнейшему повышению устойчивости функционирования организаций социальной сферы на территории </w:t>
      </w:r>
      <w:r w:rsidRPr="00F07D8C">
        <w:rPr>
          <w:rFonts w:eastAsia="Calibri"/>
          <w:szCs w:val="24"/>
          <w:shd w:val="clear" w:color="auto" w:fill="FFFFFF"/>
        </w:rPr>
        <w:t>города  Каргата Каргатского района   Новосибирской области.</w:t>
      </w:r>
    </w:p>
    <w:p w:rsidR="006E1508" w:rsidRPr="00F07D8C" w:rsidRDefault="006E1508" w:rsidP="006E1508">
      <w:pPr>
        <w:pStyle w:val="a3"/>
        <w:spacing w:line="285" w:lineRule="atLeast"/>
        <w:rPr>
          <w:szCs w:val="24"/>
        </w:rPr>
      </w:pPr>
      <w:r w:rsidRPr="00F07D8C">
        <w:rPr>
          <w:szCs w:val="24"/>
        </w:rPr>
        <w:lastRenderedPageBreak/>
        <w:t xml:space="preserve">          15. По вопросам повышения устойчивости функционирования системы управления, связи и оповещения комиссия осуществляет: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1) планирование мероприятий по созданию и поддержанию в состоянии постоянной готовности системы централизованного оповещения населения, а также по ее модернизации на базе технических средств нового поколения;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анализ эффективности мероприятия по повышению устойчивости функционирования системы управления и связи, в том числе способности дублеров обеспечить управление организациями при нарушении связи с основными органами управления;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16. По вопросам разработки и реализации в мирное и военное время ИТМ ГО комиссия осуществляет: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1) контроль за организацией рационального размещения населенных пунктов, объектов экономики и инфраструктуры, а также сре</w:t>
      </w:r>
      <w:proofErr w:type="gramStart"/>
      <w:r w:rsidRPr="00F07D8C">
        <w:rPr>
          <w:szCs w:val="24"/>
        </w:rPr>
        <w:t>дств пр</w:t>
      </w:r>
      <w:proofErr w:type="gramEnd"/>
      <w:r w:rsidRPr="00F07D8C">
        <w:rPr>
          <w:szCs w:val="24"/>
        </w:rPr>
        <w:t>оизводства в соответствии с требованиями строительных норм и правил осуществления ИТМ ГО;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2) разработку и реализацию в мирное и военное время ИТМ ГО;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3) организацию выполнения мероприятий по предоставлению населению средств коллективной защиты;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организацию </w:t>
      </w:r>
      <w:proofErr w:type="gramStart"/>
      <w:r w:rsidRPr="00F07D8C">
        <w:rPr>
          <w:szCs w:val="24"/>
        </w:rPr>
        <w:t xml:space="preserve">разработки плана создания объектов гражданской обороны </w:t>
      </w:r>
      <w:r w:rsidRPr="00F07D8C">
        <w:rPr>
          <w:rFonts w:eastAsia="Calibri"/>
          <w:szCs w:val="24"/>
          <w:shd w:val="clear" w:color="auto" w:fill="FFFFFF"/>
        </w:rPr>
        <w:t>города Каргата</w:t>
      </w:r>
      <w:proofErr w:type="gramEnd"/>
      <w:r w:rsidRPr="00F07D8C">
        <w:rPr>
          <w:rFonts w:eastAsia="Calibri"/>
          <w:szCs w:val="24"/>
          <w:shd w:val="clear" w:color="auto" w:fill="FFFFFF"/>
        </w:rPr>
        <w:t xml:space="preserve"> Каргатского района   Новосибирской области в мирное время </w:t>
      </w:r>
    </w:p>
    <w:p w:rsidR="006E1508" w:rsidRPr="00F07D8C" w:rsidRDefault="006E1508" w:rsidP="006E1508">
      <w:pPr>
        <w:pStyle w:val="a3"/>
        <w:spacing w:line="285" w:lineRule="atLeast"/>
        <w:rPr>
          <w:szCs w:val="24"/>
        </w:rPr>
      </w:pPr>
      <w:r w:rsidRPr="00F07D8C">
        <w:rPr>
          <w:rFonts w:eastAsia="Calibri"/>
          <w:szCs w:val="24"/>
          <w:shd w:val="clear" w:color="auto" w:fill="FFFFFF"/>
        </w:rPr>
        <w:t xml:space="preserve">и </w:t>
      </w:r>
      <w:proofErr w:type="gramStart"/>
      <w:r w:rsidRPr="00F07D8C">
        <w:rPr>
          <w:rFonts w:eastAsia="Calibri"/>
          <w:szCs w:val="24"/>
          <w:shd w:val="clear" w:color="auto" w:fill="FFFFFF"/>
        </w:rPr>
        <w:t>контроль за</w:t>
      </w:r>
      <w:proofErr w:type="gramEnd"/>
      <w:r w:rsidRPr="00F07D8C">
        <w:rPr>
          <w:rFonts w:eastAsia="Calibri"/>
          <w:szCs w:val="24"/>
          <w:shd w:val="clear" w:color="auto" w:fill="FFFFFF"/>
        </w:rPr>
        <w:t xml:space="preserve"> его выполнением;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5) 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6) организацию выполнения мероприятий по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обороны, находящихся в </w:t>
      </w:r>
      <w:r w:rsidRPr="00F07D8C">
        <w:rPr>
          <w:rFonts w:eastAsia="Calibri"/>
          <w:szCs w:val="24"/>
          <w:shd w:val="clear" w:color="auto" w:fill="FFFFFF"/>
        </w:rPr>
        <w:t>городе Каргате Каргатского района   Новосибирской области</w:t>
      </w:r>
      <w:r w:rsidRPr="00F07D8C">
        <w:rPr>
          <w:szCs w:val="24"/>
        </w:rPr>
        <w:t xml:space="preserve">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7) создание страхового фонда документации;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8) повышение эффективности защиты производственных фондов при воздействии на них современных средств поражения. </w:t>
      </w:r>
    </w:p>
    <w:p w:rsidR="006E1508" w:rsidRPr="00F07D8C" w:rsidRDefault="006E1508" w:rsidP="006E1508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17. Комиссия в пределах своей компетенции вправе: </w:t>
      </w:r>
    </w:p>
    <w:p w:rsidR="006E1508" w:rsidRPr="00F07D8C" w:rsidRDefault="006E1508" w:rsidP="000A71FF">
      <w:pPr>
        <w:pStyle w:val="a3"/>
        <w:spacing w:line="285" w:lineRule="atLeast"/>
        <w:ind w:firstLine="680"/>
        <w:rPr>
          <w:szCs w:val="24"/>
        </w:rPr>
      </w:pPr>
      <w:r w:rsidRPr="00F07D8C">
        <w:rPr>
          <w:szCs w:val="24"/>
        </w:rPr>
        <w:t xml:space="preserve">1) формировать для представления на утверждение  </w:t>
      </w:r>
      <w:r w:rsidR="000A71FF" w:rsidRPr="00F07D8C">
        <w:rPr>
          <w:szCs w:val="24"/>
        </w:rPr>
        <w:t>Глава города Каргата Каргатского района</w:t>
      </w:r>
      <w:r w:rsidRPr="00F07D8C">
        <w:rPr>
          <w:szCs w:val="24"/>
        </w:rPr>
        <w:t xml:space="preserve"> </w:t>
      </w:r>
      <w:r w:rsidRPr="00F07D8C">
        <w:rPr>
          <w:rFonts w:eastAsia="Calibri"/>
          <w:szCs w:val="24"/>
          <w:shd w:val="clear" w:color="auto" w:fill="FFFFFF"/>
        </w:rPr>
        <w:t>Новосибирской области перечень организаций,</w:t>
      </w:r>
      <w:r w:rsidR="000A71FF" w:rsidRPr="00F07D8C">
        <w:rPr>
          <w:szCs w:val="24"/>
        </w:rPr>
        <w:t xml:space="preserve"> </w:t>
      </w:r>
      <w:r w:rsidRPr="00F07D8C">
        <w:rPr>
          <w:szCs w:val="24"/>
        </w:rPr>
        <w:t xml:space="preserve">необходимых для выживания населения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</w:t>
      </w:r>
      <w:r w:rsidRPr="00F07D8C">
        <w:rPr>
          <w:szCs w:val="24"/>
        </w:rPr>
        <w:t xml:space="preserve"> области при военных конфликтах или вследствие этих конфликтов, а также при чрезвычайных ситуациях природного и техногенного характера. Перечень формируется на основании предложений руководителей рабочих групп комиссии;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2) запрашивать у организаций и общественных объединений необходимые материалы и информацию;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>3) приглашать для участия в заседаниях представителей организаций и общественных объединений по вопросам планирования и выполнения требований по гражданской обороне;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4) привлекать для участия в работе комиссии представителей территориальных органов федеральных органов исполнительной власти,  организаций и общественных объединений (по согласованию с руководителями указанных органов, организаций и общественных объединений); </w:t>
      </w:r>
    </w:p>
    <w:p w:rsidR="006E1508" w:rsidRPr="00F07D8C" w:rsidRDefault="006E1508" w:rsidP="006E1508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t xml:space="preserve">5) создавать рабочие группы по направлениям деятельности комиссии, определять полномочия и порядок работы этих групп; </w:t>
      </w:r>
    </w:p>
    <w:p w:rsidR="006E1508" w:rsidRPr="00F07D8C" w:rsidRDefault="006E1508" w:rsidP="00F021CA">
      <w:pPr>
        <w:pStyle w:val="a3"/>
        <w:spacing w:line="285" w:lineRule="atLeast"/>
        <w:ind w:firstLine="737"/>
        <w:rPr>
          <w:szCs w:val="24"/>
        </w:rPr>
      </w:pPr>
      <w:r w:rsidRPr="00F07D8C">
        <w:rPr>
          <w:szCs w:val="24"/>
        </w:rPr>
        <w:lastRenderedPageBreak/>
        <w:t xml:space="preserve">6) вносить на рассмотрение </w:t>
      </w:r>
      <w:r w:rsidR="00F021CA" w:rsidRPr="00F07D8C">
        <w:rPr>
          <w:szCs w:val="24"/>
        </w:rPr>
        <w:t xml:space="preserve">Главе города Каргата Каргатского района </w:t>
      </w:r>
      <w:r w:rsidRPr="00F07D8C">
        <w:rPr>
          <w:rFonts w:eastAsia="Calibri"/>
          <w:szCs w:val="24"/>
          <w:shd w:val="clear" w:color="auto" w:fill="FFFFFF"/>
        </w:rPr>
        <w:t>Новосибирской области, в администрацию города Каргата Каргатского района</w:t>
      </w:r>
      <w:r w:rsidR="00F021CA" w:rsidRPr="00F07D8C">
        <w:rPr>
          <w:szCs w:val="24"/>
        </w:rPr>
        <w:t xml:space="preserve"> </w:t>
      </w:r>
      <w:r w:rsidRPr="00F07D8C">
        <w:rPr>
          <w:rFonts w:eastAsia="Calibri"/>
          <w:szCs w:val="24"/>
          <w:shd w:val="clear" w:color="auto" w:fill="FFFFFF"/>
        </w:rPr>
        <w:t xml:space="preserve">Новосибирской области предложения по вопросам, относящимся к компетенции комиссии. </w:t>
      </w:r>
    </w:p>
    <w:p w:rsidR="006E1508" w:rsidRPr="00F07D8C" w:rsidRDefault="006E1508" w:rsidP="006E1508">
      <w:pPr>
        <w:pStyle w:val="a3"/>
        <w:spacing w:line="285" w:lineRule="atLeast"/>
        <w:rPr>
          <w:rFonts w:eastAsia="Calibri"/>
          <w:szCs w:val="24"/>
          <w:shd w:val="clear" w:color="auto" w:fill="FFFFFF"/>
        </w:rPr>
      </w:pPr>
    </w:p>
    <w:p w:rsidR="006E1508" w:rsidRPr="00F07D8C" w:rsidRDefault="006E1508" w:rsidP="006E1508">
      <w:pPr>
        <w:pStyle w:val="a3"/>
        <w:jc w:val="center"/>
        <w:rPr>
          <w:rFonts w:eastAsiaTheme="minorHAnsi"/>
          <w:szCs w:val="24"/>
        </w:rPr>
      </w:pPr>
      <w:r w:rsidRPr="00F07D8C">
        <w:rPr>
          <w:b/>
          <w:szCs w:val="24"/>
        </w:rPr>
        <w:t>IV. Организация работы комиссии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18. Состав комиссии утверждается постановлением администрации </w:t>
      </w:r>
      <w:r w:rsidRPr="00F07D8C">
        <w:rPr>
          <w:rFonts w:eastAsia="Calibri"/>
          <w:szCs w:val="24"/>
          <w:shd w:val="clear" w:color="auto" w:fill="FFFFFF"/>
        </w:rPr>
        <w:t xml:space="preserve">города Каргата Каргатского района  Новосибирской области. </w:t>
      </w:r>
    </w:p>
    <w:p w:rsidR="006E1508" w:rsidRPr="00F07D8C" w:rsidRDefault="006E1508" w:rsidP="006E1508">
      <w:pPr>
        <w:pStyle w:val="a3"/>
        <w:rPr>
          <w:szCs w:val="24"/>
        </w:rPr>
      </w:pPr>
      <w:r w:rsidRPr="00F07D8C">
        <w:rPr>
          <w:szCs w:val="24"/>
        </w:rPr>
        <w:t xml:space="preserve">         19. Председателем комиссии является</w:t>
      </w:r>
      <w:r w:rsidR="00F021CA" w:rsidRPr="00F07D8C">
        <w:rPr>
          <w:szCs w:val="24"/>
        </w:rPr>
        <w:t xml:space="preserve"> Глава города Каргата Каргатского района  </w:t>
      </w:r>
      <w:r w:rsidRPr="00F07D8C">
        <w:rPr>
          <w:szCs w:val="24"/>
        </w:rPr>
        <w:t xml:space="preserve"> </w:t>
      </w:r>
      <w:r w:rsidRPr="00F07D8C">
        <w:rPr>
          <w:rFonts w:eastAsia="Calibri"/>
          <w:szCs w:val="24"/>
          <w:shd w:val="clear" w:color="auto" w:fill="FFFFFF"/>
        </w:rPr>
        <w:t>Новосибирской области,</w:t>
      </w:r>
      <w:r w:rsidR="00F021CA" w:rsidRPr="00F07D8C">
        <w:rPr>
          <w:szCs w:val="24"/>
        </w:rPr>
        <w:t xml:space="preserve"> </w:t>
      </w:r>
      <w:r w:rsidRPr="00F07D8C">
        <w:rPr>
          <w:rFonts w:eastAsia="Calibri"/>
          <w:szCs w:val="24"/>
          <w:shd w:val="clear" w:color="auto" w:fill="FFFFFF"/>
        </w:rPr>
        <w:t xml:space="preserve">который руководит </w:t>
      </w:r>
      <w:r w:rsidRPr="00F07D8C">
        <w:rPr>
          <w:szCs w:val="24"/>
        </w:rPr>
        <w:t xml:space="preserve">деятельностью комиссии и несет ответственность за выполнение возложенных на нее задач.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20.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21. 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22. Заседания комиссии проводит ее председатель или по его поручению его заместитель.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23. Заседание комиссии считается правомочным, если на нем присутствуют не менее половины ее членов.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24.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25. Заседания комиссии оформляются протоколом, который подписывается председателем комиссии, а в его отсутствие - заместителем председателя комиссии, председательствующим на заседании комиссии. Копии протокола заседания комиссии рассылаются ее членам и другим заинтересованным лицам в течение 5 рабочих дней со дня его подписания.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26. Секретарь комиссии: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1) разрабатывает и организовывает согласование плана работы комиссии на очередной год;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2) организовывает проведение заседания комиссии, не </w:t>
      </w:r>
      <w:proofErr w:type="gramStart"/>
      <w:r w:rsidRPr="00F07D8C">
        <w:rPr>
          <w:szCs w:val="24"/>
        </w:rPr>
        <w:t>позднее</w:t>
      </w:r>
      <w:proofErr w:type="gramEnd"/>
      <w:r w:rsidRPr="00F07D8C">
        <w:rPr>
          <w:szCs w:val="24"/>
        </w:rPr>
        <w:t xml:space="preserve">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3) оповещает членов комиссии и лиц, приглашенных на ее заседание, о дате, времени и месте проведения заседания комиссии с указанием повестки дня заседания;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4) по отдельному указанию председателя комиссии организует проведение тренировок по оповещению и сбору членов комиссии;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5) ведет протоколы заседаний и оформляет решения по их итогам;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6) организовывает доведение решений комиссии до исполнителей;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7) выполняет поручения председателя комиссии и его заместителя;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8) осуществляет взаимодействие со средствами массовой информации по вопросам деятельности комиссии;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9) осуществляет взаимодействие с комиссиями по повышению устойчивости функционирования объектов экономики в военное время и в чрезвычайных ситуациях организаций;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>10) контролирует актуальность состава комиссии, при необходимости подает предложения о внесении изменений в состав комиссии.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27. Руководителями рабочих групп являются: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lastRenderedPageBreak/>
        <w:t xml:space="preserve">1) по повышению устойчивости функционирования топливно-энергетического комплекса и жилищно-коммунального хозяйства </w:t>
      </w:r>
      <w:r w:rsidR="00B149A4" w:rsidRPr="00F07D8C">
        <w:rPr>
          <w:szCs w:val="24"/>
        </w:rPr>
        <w:t>– МУП «Каргатское ЖКЖ»</w:t>
      </w:r>
      <w:r w:rsidR="00567639">
        <w:rPr>
          <w:szCs w:val="24"/>
        </w:rPr>
        <w:t xml:space="preserve"> -</w:t>
      </w:r>
      <w:r w:rsidRPr="00F07D8C">
        <w:rPr>
          <w:szCs w:val="24"/>
        </w:rPr>
        <w:t xml:space="preserve"> </w:t>
      </w:r>
      <w:r w:rsidR="00567639">
        <w:t>Директор МУП «Каргатское ЖКХ»</w:t>
      </w:r>
      <w:r w:rsidRPr="00F07D8C">
        <w:rPr>
          <w:rFonts w:eastAsia="Calibri"/>
          <w:szCs w:val="24"/>
          <w:shd w:val="clear" w:color="auto" w:fill="FFFFFF"/>
        </w:rPr>
        <w:t xml:space="preserve">; </w:t>
      </w:r>
    </w:p>
    <w:p w:rsidR="006E1508" w:rsidRPr="00F07D8C" w:rsidRDefault="00567639" w:rsidP="00567639">
      <w:pPr>
        <w:pStyle w:val="a3"/>
        <w:rPr>
          <w:szCs w:val="24"/>
        </w:rPr>
      </w:pPr>
      <w:r>
        <w:rPr>
          <w:szCs w:val="24"/>
        </w:rPr>
        <w:t xml:space="preserve">          </w:t>
      </w:r>
      <w:r w:rsidR="006E1508" w:rsidRPr="00F07D8C">
        <w:rPr>
          <w:szCs w:val="24"/>
        </w:rPr>
        <w:t xml:space="preserve">2) по повышению устойчивости функционирования системы материального обеспечения мероприятий гражданской обороны </w:t>
      </w:r>
      <w:r w:rsidR="00727F83">
        <w:rPr>
          <w:szCs w:val="24"/>
        </w:rPr>
        <w:t>–</w:t>
      </w:r>
      <w:r w:rsidR="006E1508" w:rsidRPr="00F07D8C">
        <w:rPr>
          <w:szCs w:val="24"/>
        </w:rPr>
        <w:t xml:space="preserve"> </w:t>
      </w:r>
      <w:r w:rsidR="00727F83">
        <w:rPr>
          <w:szCs w:val="24"/>
        </w:rPr>
        <w:t>Администрация города Каргат</w:t>
      </w:r>
      <w:proofErr w:type="gramStart"/>
      <w:r w:rsidR="00727F83">
        <w:rPr>
          <w:szCs w:val="24"/>
        </w:rPr>
        <w:t>а-</w:t>
      </w:r>
      <w:proofErr w:type="gramEnd"/>
      <w:r w:rsidR="00727F83" w:rsidRPr="00727F83">
        <w:rPr>
          <w:rFonts w:eastAsia="Calibri"/>
          <w:shd w:val="clear" w:color="auto" w:fill="FFFFFF"/>
        </w:rPr>
        <w:t xml:space="preserve"> </w:t>
      </w:r>
      <w:r w:rsidR="00727F83">
        <w:rPr>
          <w:rFonts w:eastAsia="Calibri"/>
          <w:shd w:val="clear" w:color="auto" w:fill="FFFFFF"/>
        </w:rPr>
        <w:t xml:space="preserve">Заместитель главы </w:t>
      </w:r>
      <w:r w:rsidR="00727F83">
        <w:t>администрации города Каргата</w:t>
      </w:r>
      <w:r w:rsidR="00727F83">
        <w:rPr>
          <w:rFonts w:eastAsia="Calibri"/>
          <w:shd w:val="clear" w:color="auto" w:fill="FFFFFF"/>
        </w:rPr>
        <w:t xml:space="preserve"> Каргатского района Новосибирской области</w:t>
      </w:r>
      <w:r w:rsidR="00727F83">
        <w:rPr>
          <w:rFonts w:eastAsia="Calibri"/>
          <w:szCs w:val="24"/>
          <w:shd w:val="clear" w:color="auto" w:fill="FFFFFF"/>
        </w:rPr>
        <w:t xml:space="preserve"> МКУ</w:t>
      </w:r>
      <w:r w:rsidR="006E1508" w:rsidRPr="00F07D8C">
        <w:rPr>
          <w:rFonts w:eastAsia="Calibri"/>
          <w:szCs w:val="24"/>
          <w:shd w:val="clear" w:color="auto" w:fill="FFFFFF"/>
        </w:rPr>
        <w:t xml:space="preserve">; </w:t>
      </w:r>
    </w:p>
    <w:p w:rsidR="00567639" w:rsidRPr="00F07D8C" w:rsidRDefault="00727F83" w:rsidP="00567639">
      <w:pPr>
        <w:pStyle w:val="a3"/>
        <w:rPr>
          <w:szCs w:val="24"/>
        </w:rPr>
      </w:pPr>
      <w:r>
        <w:rPr>
          <w:szCs w:val="24"/>
        </w:rPr>
        <w:t xml:space="preserve">          </w:t>
      </w:r>
      <w:r w:rsidR="003751FD" w:rsidRPr="00F07D8C">
        <w:rPr>
          <w:szCs w:val="24"/>
        </w:rPr>
        <w:t>3</w:t>
      </w:r>
      <w:r w:rsidR="006E1508" w:rsidRPr="00F07D8C">
        <w:rPr>
          <w:szCs w:val="24"/>
        </w:rPr>
        <w:t xml:space="preserve">) по разработке и реализации в мирное и военное время ИТМ ГО - </w:t>
      </w:r>
      <w:r w:rsidR="00567639">
        <w:rPr>
          <w:rFonts w:eastAsia="Calibri"/>
          <w:szCs w:val="24"/>
          <w:shd w:val="clear" w:color="auto" w:fill="FFFFFF"/>
        </w:rPr>
        <w:t>МКУ «Услуги благоустройства города Каргата»</w:t>
      </w:r>
      <w:r>
        <w:rPr>
          <w:rFonts w:eastAsia="Calibri"/>
          <w:szCs w:val="24"/>
          <w:shd w:val="clear" w:color="auto" w:fill="FFFFFF"/>
        </w:rPr>
        <w:t xml:space="preserve"> -</w:t>
      </w:r>
      <w:r w:rsidRPr="00727F83">
        <w:t xml:space="preserve"> </w:t>
      </w:r>
      <w:r>
        <w:t xml:space="preserve">Директор МКУ «Услуги благоустройства города Каргата». </w:t>
      </w:r>
    </w:p>
    <w:p w:rsidR="006E1508" w:rsidRPr="00F07D8C" w:rsidRDefault="00567639" w:rsidP="00567639">
      <w:pPr>
        <w:pStyle w:val="a3"/>
        <w:rPr>
          <w:szCs w:val="24"/>
        </w:rPr>
      </w:pPr>
      <w:r>
        <w:rPr>
          <w:szCs w:val="24"/>
        </w:rPr>
        <w:t xml:space="preserve">          </w:t>
      </w:r>
      <w:r w:rsidR="006E1508" w:rsidRPr="00F07D8C">
        <w:rPr>
          <w:szCs w:val="24"/>
        </w:rPr>
        <w:t>28. Руководители рабочих групп: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1) организовывают и координируют работу рабочих групп в соответствии с возложенными на нее задачами и функциями;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2) принимают участие в разработке плана комиссии на год;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3) выполняют поручения председателя комиссии и его заместителя; 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4) организовывают проведение анализа эффективности выполнения мероприятий по повышению функционирования объектов </w:t>
      </w:r>
      <w:proofErr w:type="gramStart"/>
      <w:r w:rsidRPr="00F07D8C">
        <w:rPr>
          <w:szCs w:val="24"/>
        </w:rPr>
        <w:t>экономики</w:t>
      </w:r>
      <w:proofErr w:type="gramEnd"/>
      <w:r w:rsidRPr="00F07D8C">
        <w:rPr>
          <w:szCs w:val="24"/>
        </w:rPr>
        <w:t xml:space="preserve"> в пределах возложенных на рабочую группу задач и функций;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5) организовывают подготовку предложений по дальнейшему повышению устойчивости функционирования объектов </w:t>
      </w:r>
      <w:proofErr w:type="gramStart"/>
      <w:r w:rsidRPr="00F07D8C">
        <w:rPr>
          <w:szCs w:val="24"/>
        </w:rPr>
        <w:t>экономики</w:t>
      </w:r>
      <w:proofErr w:type="gramEnd"/>
      <w:r w:rsidRPr="00F07D8C">
        <w:rPr>
          <w:szCs w:val="24"/>
        </w:rPr>
        <w:t xml:space="preserve"> в пределах возложенных на рабочую группу задач и функций.</w:t>
      </w:r>
    </w:p>
    <w:p w:rsidR="006E1508" w:rsidRPr="00F07D8C" w:rsidRDefault="006E1508" w:rsidP="006E1508">
      <w:pPr>
        <w:pStyle w:val="a3"/>
        <w:ind w:firstLine="680"/>
        <w:rPr>
          <w:szCs w:val="24"/>
        </w:rPr>
      </w:pPr>
      <w:r w:rsidRPr="00F07D8C">
        <w:rPr>
          <w:szCs w:val="24"/>
        </w:rPr>
        <w:t xml:space="preserve">29. Руководители рабочих групп комиссии самостоятельно разрабатывают и после согласования в структурном подразделении органа местного самоуправления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области, уполномоченном</w:t>
      </w:r>
      <w:r w:rsidRPr="00F07D8C">
        <w:rPr>
          <w:szCs w:val="24"/>
        </w:rPr>
        <w:t xml:space="preserve"> на решение задач в области гражданской обороны, утверждают положение о группах, состав и структуру рабочих групп, исходя из задач комиссии.</w:t>
      </w:r>
    </w:p>
    <w:p w:rsidR="006E1508" w:rsidRPr="00F07D8C" w:rsidRDefault="006E1508" w:rsidP="006E1508">
      <w:pPr>
        <w:pStyle w:val="a3"/>
        <w:spacing w:line="285" w:lineRule="atLeast"/>
        <w:ind w:firstLine="540"/>
        <w:rPr>
          <w:szCs w:val="24"/>
        </w:rPr>
      </w:pPr>
    </w:p>
    <w:p w:rsidR="006E1508" w:rsidRPr="00F07D8C" w:rsidRDefault="006E1508" w:rsidP="006E1508">
      <w:pPr>
        <w:pStyle w:val="a3"/>
        <w:jc w:val="center"/>
        <w:rPr>
          <w:szCs w:val="24"/>
        </w:rPr>
      </w:pPr>
      <w:r w:rsidRPr="00F07D8C">
        <w:rPr>
          <w:b/>
          <w:szCs w:val="24"/>
        </w:rPr>
        <w:t>V. Организация работы рабочих групп комиссии</w:t>
      </w:r>
    </w:p>
    <w:p w:rsidR="006E1508" w:rsidRPr="00F07D8C" w:rsidRDefault="006E1508" w:rsidP="006E1508">
      <w:pPr>
        <w:pStyle w:val="a3"/>
        <w:ind w:firstLine="737"/>
        <w:rPr>
          <w:szCs w:val="24"/>
        </w:rPr>
      </w:pPr>
      <w:r w:rsidRPr="00F07D8C">
        <w:rPr>
          <w:szCs w:val="24"/>
        </w:rPr>
        <w:t>30. Рабочая группа комиссии образовывается на представительной основе в составе руководителя рабочей группы и членов рабочей группы.</w:t>
      </w:r>
    </w:p>
    <w:p w:rsidR="006E1508" w:rsidRPr="00F07D8C" w:rsidRDefault="006E1508" w:rsidP="006E1508">
      <w:pPr>
        <w:pStyle w:val="a3"/>
        <w:ind w:firstLine="737"/>
        <w:rPr>
          <w:szCs w:val="24"/>
        </w:rPr>
      </w:pPr>
      <w:r w:rsidRPr="00F07D8C">
        <w:rPr>
          <w:szCs w:val="24"/>
        </w:rPr>
        <w:t>31. Секретарь рабочей группы назначается руководителем рабочей группы из числа членов рабочей группы.</w:t>
      </w:r>
    </w:p>
    <w:p w:rsidR="006E1508" w:rsidRPr="00F07D8C" w:rsidRDefault="006E1508" w:rsidP="006E1508">
      <w:pPr>
        <w:pStyle w:val="a3"/>
        <w:ind w:firstLine="737"/>
        <w:rPr>
          <w:szCs w:val="24"/>
        </w:rPr>
      </w:pPr>
      <w:r w:rsidRPr="00F07D8C">
        <w:rPr>
          <w:szCs w:val="24"/>
        </w:rPr>
        <w:t xml:space="preserve">32. Членами рабочей группы могут быть представители отраслевых (функциональных) и территориальных органов местной администрации </w:t>
      </w:r>
      <w:r w:rsidRPr="00F07D8C">
        <w:rPr>
          <w:rFonts w:eastAsia="Calibri"/>
          <w:szCs w:val="24"/>
          <w:shd w:val="clear" w:color="auto" w:fill="FFFFFF"/>
        </w:rPr>
        <w:t>города Каргата Каргатского района   Новосибирской области,</w:t>
      </w:r>
    </w:p>
    <w:p w:rsidR="006E1508" w:rsidRPr="00F07D8C" w:rsidRDefault="006E1508" w:rsidP="006E1508">
      <w:pPr>
        <w:pStyle w:val="a3"/>
        <w:rPr>
          <w:szCs w:val="24"/>
        </w:rPr>
      </w:pPr>
      <w:r w:rsidRPr="00F07D8C">
        <w:rPr>
          <w:szCs w:val="24"/>
        </w:rPr>
        <w:t xml:space="preserve">территориальных органов федеральных органов исполнительной власти (по согласованию), представители организаций, общественных объединений (по согласованию). </w:t>
      </w:r>
    </w:p>
    <w:p w:rsidR="006E1508" w:rsidRPr="00F07D8C" w:rsidRDefault="006E1508" w:rsidP="006E1508">
      <w:pPr>
        <w:pStyle w:val="a3"/>
        <w:ind w:firstLine="737"/>
        <w:rPr>
          <w:szCs w:val="24"/>
        </w:rPr>
      </w:pPr>
      <w:r w:rsidRPr="00F07D8C">
        <w:rPr>
          <w:szCs w:val="24"/>
        </w:rPr>
        <w:t>33. Порядок и планы работы рабочих групп утверждаются их руководителями в соответствии с планом работы комиссии.</w:t>
      </w:r>
    </w:p>
    <w:p w:rsidR="006E1508" w:rsidRPr="00F07D8C" w:rsidRDefault="006E1508" w:rsidP="006E1508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6E1508" w:rsidRPr="00F07D8C" w:rsidRDefault="006E1508" w:rsidP="006E1508">
      <w:pPr>
        <w:pStyle w:val="a7"/>
        <w:spacing w:after="0" w:afterAutospacing="0"/>
        <w:jc w:val="center"/>
        <w:rPr>
          <w:rFonts w:cs="Times New Roman"/>
          <w:shd w:val="clear" w:color="auto" w:fill="FFFFFF"/>
        </w:rPr>
      </w:pPr>
    </w:p>
    <w:p w:rsidR="006E1508" w:rsidRPr="00F07D8C" w:rsidRDefault="006E1508" w:rsidP="00F07D8C">
      <w:pPr>
        <w:pStyle w:val="a7"/>
        <w:spacing w:after="0" w:afterAutospacing="0"/>
        <w:jc w:val="both"/>
        <w:rPr>
          <w:rFonts w:cs="Times New Roman"/>
          <w:shd w:val="clear" w:color="auto" w:fill="FFFFFF"/>
        </w:rPr>
      </w:pPr>
    </w:p>
    <w:p w:rsidR="006E1508" w:rsidRDefault="006E1508" w:rsidP="006E1508">
      <w:r w:rsidRPr="00F07D8C">
        <w:rPr>
          <w:bCs/>
          <w:shd w:val="clear" w:color="auto" w:fill="FFFFFF"/>
        </w:rPr>
        <w:t xml:space="preserve">                                                                  </w:t>
      </w:r>
      <w:r>
        <w:br w:type="page"/>
      </w:r>
    </w:p>
    <w:p w:rsidR="00832F44" w:rsidRPr="00832F44" w:rsidRDefault="00D516FF" w:rsidP="00D516FF">
      <w:pPr>
        <w:pStyle w:val="a3"/>
        <w:jc w:val="right"/>
        <w:rPr>
          <w:szCs w:val="24"/>
        </w:rPr>
      </w:pPr>
      <w:r>
        <w:rPr>
          <w:rFonts w:eastAsia="Calibri"/>
          <w:szCs w:val="24"/>
          <w:shd w:val="clear" w:color="auto" w:fill="FFFFFF"/>
        </w:rPr>
        <w:lastRenderedPageBreak/>
        <w:t>У</w:t>
      </w:r>
      <w:r w:rsidR="00832F44" w:rsidRPr="00832F44">
        <w:rPr>
          <w:rFonts w:eastAsia="Calibri"/>
          <w:szCs w:val="24"/>
          <w:shd w:val="clear" w:color="auto" w:fill="FFFFFF"/>
        </w:rPr>
        <w:t>ТВЕРЖДЕН</w:t>
      </w:r>
    </w:p>
    <w:p w:rsidR="00D516FF" w:rsidRDefault="00832F44" w:rsidP="00D516FF">
      <w:pPr>
        <w:jc w:val="right"/>
        <w:rPr>
          <w:rFonts w:eastAsia="Calibri"/>
          <w:shd w:val="clear" w:color="auto" w:fill="FFFFFF"/>
        </w:rPr>
      </w:pPr>
      <w:r w:rsidRPr="00832F44">
        <w:rPr>
          <w:rFonts w:eastAsia="Calibri"/>
          <w:shd w:val="clear" w:color="auto" w:fill="FFFFFF"/>
        </w:rPr>
        <w:t xml:space="preserve">постановлением администрации </w:t>
      </w:r>
      <w:r w:rsidR="00532C26">
        <w:rPr>
          <w:rFonts w:eastAsia="Calibri"/>
          <w:shd w:val="clear" w:color="auto" w:fill="FFFFFF"/>
        </w:rPr>
        <w:t>города Каргата</w:t>
      </w:r>
    </w:p>
    <w:p w:rsidR="00D516FF" w:rsidRDefault="00532C26" w:rsidP="00D516FF">
      <w:pPr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Каргатского района</w:t>
      </w:r>
      <w:r>
        <w:t xml:space="preserve"> </w:t>
      </w:r>
      <w:r w:rsidR="00832F44" w:rsidRPr="00832F44">
        <w:rPr>
          <w:rFonts w:eastAsia="Calibri"/>
          <w:shd w:val="clear" w:color="auto" w:fill="FFFFFF"/>
        </w:rPr>
        <w:t>Новосибирской области</w:t>
      </w:r>
    </w:p>
    <w:p w:rsidR="00832F44" w:rsidRPr="00832F44" w:rsidRDefault="00832F44" w:rsidP="00D516FF">
      <w:pPr>
        <w:jc w:val="right"/>
      </w:pPr>
      <w:r w:rsidRPr="00832F44">
        <w:rPr>
          <w:rFonts w:eastAsia="Calibri"/>
          <w:shd w:val="clear" w:color="auto" w:fill="FFFFFF"/>
        </w:rPr>
        <w:t>от ____________________ № ______</w:t>
      </w:r>
    </w:p>
    <w:p w:rsidR="00832F44" w:rsidRPr="00832F44" w:rsidRDefault="00832F44" w:rsidP="00D516FF">
      <w:pPr>
        <w:ind w:left="5102"/>
        <w:jc w:val="right"/>
        <w:rPr>
          <w:rFonts w:eastAsia="Calibri"/>
          <w:shd w:val="clear" w:color="auto" w:fill="FFFFFF"/>
        </w:rPr>
      </w:pPr>
    </w:p>
    <w:p w:rsidR="00832F44" w:rsidRPr="00832F44" w:rsidRDefault="00832F44" w:rsidP="00832F44">
      <w:pPr>
        <w:ind w:left="5102"/>
        <w:jc w:val="center"/>
        <w:rPr>
          <w:rFonts w:eastAsia="Calibri"/>
          <w:shd w:val="clear" w:color="auto" w:fill="FFFFFF"/>
        </w:rPr>
      </w:pPr>
    </w:p>
    <w:p w:rsidR="00D516FF" w:rsidRDefault="00832F44" w:rsidP="00D516FF">
      <w:pPr>
        <w:jc w:val="center"/>
        <w:rPr>
          <w:rFonts w:eastAsia="Calibri"/>
          <w:shd w:val="clear" w:color="auto" w:fill="FFFFFF"/>
        </w:rPr>
      </w:pPr>
      <w:r w:rsidRPr="00832F44">
        <w:rPr>
          <w:rFonts w:eastAsia="Calibri"/>
          <w:shd w:val="clear" w:color="auto" w:fill="FFFFFF"/>
        </w:rPr>
        <w:t>СОСТАВ КОМИССИИ</w:t>
      </w:r>
    </w:p>
    <w:p w:rsidR="00D516FF" w:rsidRDefault="00832F44" w:rsidP="00D516FF">
      <w:pPr>
        <w:jc w:val="center"/>
        <w:rPr>
          <w:rFonts w:eastAsia="Calibri"/>
          <w:shd w:val="clear" w:color="auto" w:fill="FFFFFF"/>
        </w:rPr>
      </w:pPr>
      <w:proofErr w:type="gramStart"/>
      <w:r w:rsidRPr="00832F44">
        <w:rPr>
          <w:rFonts w:eastAsia="Calibri"/>
          <w:shd w:val="clear" w:color="auto" w:fill="FFFFFF"/>
        </w:rPr>
        <w:t xml:space="preserve">ПО ВОПРОСАМ ПОВЫШЕНИЯ УСТОЙЧИВОСТИ ФУНКЦИОНИРОВАНИЯ ОБЪЕКТОВ ЭКОНОМИКИ В ВОЕННОЕ ВРЕМЯ И В ЧРЕЗВЫЧАЙНЫХ СИТУАЦИЯМ НА ТЕРРИТОРИИ ГОРОДА КАРГАТА </w:t>
      </w:r>
      <w:proofErr w:type="gramEnd"/>
    </w:p>
    <w:p w:rsidR="0058158E" w:rsidRDefault="00832F44" w:rsidP="00D516FF">
      <w:pPr>
        <w:jc w:val="center"/>
        <w:rPr>
          <w:rFonts w:eastAsia="Calibri"/>
          <w:shd w:val="clear" w:color="auto" w:fill="FFFFFF"/>
        </w:rPr>
      </w:pPr>
      <w:r w:rsidRPr="00832F44">
        <w:rPr>
          <w:rFonts w:eastAsia="Calibri"/>
          <w:shd w:val="clear" w:color="auto" w:fill="FFFFFF"/>
        </w:rPr>
        <w:t>КАРГАТСКОГО РАЙОНА</w:t>
      </w:r>
      <w:r w:rsidR="00D516FF">
        <w:rPr>
          <w:rFonts w:eastAsia="Calibri"/>
          <w:shd w:val="clear" w:color="auto" w:fill="FFFFFF"/>
        </w:rPr>
        <w:t xml:space="preserve"> </w:t>
      </w:r>
      <w:r w:rsidRPr="00832F44">
        <w:rPr>
          <w:rFonts w:eastAsia="Calibri"/>
          <w:shd w:val="clear" w:color="auto" w:fill="FFFFFF"/>
        </w:rPr>
        <w:t>НОВОСИБИРСКОЙ ОБЛАСТИ</w:t>
      </w:r>
    </w:p>
    <w:p w:rsidR="00D516FF" w:rsidRDefault="00D516FF" w:rsidP="00D516FF">
      <w:pPr>
        <w:jc w:val="center"/>
        <w:rPr>
          <w:rFonts w:eastAsia="Calibri"/>
          <w:shd w:val="clear" w:color="auto" w:fill="FFFFFF"/>
        </w:rPr>
      </w:pPr>
    </w:p>
    <w:p w:rsidR="00D516FF" w:rsidRPr="00832F44" w:rsidRDefault="00D516FF" w:rsidP="00D516FF">
      <w:pPr>
        <w:jc w:val="center"/>
        <w:rPr>
          <w:rFonts w:eastAsiaTheme="minorHAnsi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929"/>
        <w:gridCol w:w="6693"/>
      </w:tblGrid>
      <w:tr w:rsidR="0058158E" w:rsidTr="00374D28">
        <w:trPr>
          <w:trHeight w:val="690"/>
        </w:trPr>
        <w:tc>
          <w:tcPr>
            <w:tcW w:w="2003" w:type="dxa"/>
            <w:hideMark/>
          </w:tcPr>
          <w:p w:rsidR="0058158E" w:rsidRDefault="0058158E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</w:rPr>
              <w:t>Козик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Евгений Анатольевич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Глава города Каргата Каргатского района Новосибирской области, председатель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Default="0058158E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</w:rPr>
              <w:t>Килибаев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Ислям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Калыкович</w:t>
            </w:r>
            <w:proofErr w:type="spellEnd"/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Заместитель главы администрации города Каргата Каргатского района Новосибирской области, заместитель председателя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Default="0058158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 xml:space="preserve">Шарков Николай Иванович 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t>Специалист 2 разряда администрации города Каргата</w:t>
            </w:r>
            <w:r>
              <w:rPr>
                <w:rFonts w:eastAsia="Calibri"/>
                <w:shd w:val="clear" w:color="auto" w:fill="FFFFFF"/>
              </w:rPr>
              <w:t xml:space="preserve"> Каргатского района Новосибирской области</w:t>
            </w:r>
            <w:r>
              <w:t>, секретарь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Default="0058158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 xml:space="preserve">Мостовой Александр Владимирович 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t xml:space="preserve"> </w:t>
            </w:r>
            <w:r>
              <w:rPr>
                <w:rFonts w:eastAsia="Calibri"/>
                <w:shd w:val="clear" w:color="auto" w:fill="FFFFFF"/>
              </w:rPr>
              <w:t xml:space="preserve">Заместитель главы </w:t>
            </w:r>
            <w:r>
              <w:t>администрации города Каргата</w:t>
            </w:r>
            <w:r>
              <w:rPr>
                <w:rFonts w:eastAsia="Calibri"/>
                <w:shd w:val="clear" w:color="auto" w:fill="FFFFFF"/>
              </w:rPr>
              <w:t xml:space="preserve"> Каргатского района Новосибирской области</w:t>
            </w:r>
            <w:r>
              <w:t>, член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Default="00AD41F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Кузнецова Елена Юрьевна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t>Ведущий специалист администрации города Каргата</w:t>
            </w:r>
            <w:r>
              <w:rPr>
                <w:rFonts w:eastAsia="Calibri"/>
                <w:shd w:val="clear" w:color="auto" w:fill="FFFFFF"/>
              </w:rPr>
              <w:t xml:space="preserve"> Каргатского района Новосибирской области</w:t>
            </w:r>
            <w:r>
              <w:t>, член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Default="00AD41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</w:rPr>
              <w:t>Сухановская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58158E">
            <w:pPr>
              <w:suppressAutoHyphens/>
              <w:spacing w:line="254" w:lineRule="auto"/>
              <w:rPr>
                <w:lang w:eastAsia="en-US"/>
              </w:rPr>
            </w:pPr>
            <w:r>
              <w:t xml:space="preserve"> Ведущий специалист администрации города Каргата</w:t>
            </w:r>
            <w:r>
              <w:rPr>
                <w:rFonts w:eastAsia="Calibri"/>
                <w:shd w:val="clear" w:color="auto" w:fill="FFFFFF"/>
              </w:rPr>
              <w:t xml:space="preserve"> Каргатского района Новосибирской области</w:t>
            </w:r>
            <w:r>
              <w:t>, член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Pr="000D1AF2" w:rsidRDefault="00AD41FC" w:rsidP="000D1AF2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Леонов Сергей Юрьевич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AD41FC">
            <w:pPr>
              <w:suppressAutoHyphens/>
              <w:spacing w:line="254" w:lineRule="auto"/>
              <w:rPr>
                <w:lang w:eastAsia="en-US"/>
              </w:rPr>
            </w:pPr>
            <w:r>
              <w:t>Директор МУП «Каргатское ЖКХ»,</w:t>
            </w:r>
            <w:r w:rsidR="00402483">
              <w:t xml:space="preserve"> член комиссии;</w:t>
            </w:r>
          </w:p>
        </w:tc>
      </w:tr>
      <w:tr w:rsidR="0058158E" w:rsidTr="00374D28">
        <w:tc>
          <w:tcPr>
            <w:tcW w:w="2003" w:type="dxa"/>
            <w:hideMark/>
          </w:tcPr>
          <w:p w:rsidR="0058158E" w:rsidRPr="00402483" w:rsidRDefault="00AD41FC" w:rsidP="00402483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Сотников Иван Иванович</w:t>
            </w:r>
          </w:p>
        </w:tc>
        <w:tc>
          <w:tcPr>
            <w:tcW w:w="1004" w:type="dxa"/>
            <w:hideMark/>
          </w:tcPr>
          <w:p w:rsidR="0058158E" w:rsidRDefault="0058158E">
            <w:pPr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7308" w:type="dxa"/>
            <w:hideMark/>
          </w:tcPr>
          <w:p w:rsidR="0058158E" w:rsidRDefault="00AD41FC">
            <w:pPr>
              <w:suppressAutoHyphens/>
              <w:spacing w:line="254" w:lineRule="auto"/>
              <w:rPr>
                <w:lang w:eastAsia="en-US"/>
              </w:rPr>
            </w:pPr>
            <w:r>
              <w:t xml:space="preserve"> Директор МКУ «Услуги благоустройства города Каргата</w:t>
            </w:r>
            <w:r w:rsidR="00402483">
              <w:t>», член комиссии;</w:t>
            </w:r>
          </w:p>
        </w:tc>
      </w:tr>
      <w:tr w:rsidR="00AD41FC" w:rsidTr="00374D28">
        <w:tc>
          <w:tcPr>
            <w:tcW w:w="2003" w:type="dxa"/>
            <w:hideMark/>
          </w:tcPr>
          <w:p w:rsidR="00AD41FC" w:rsidRDefault="00AD41FC" w:rsidP="00402483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1004" w:type="dxa"/>
            <w:hideMark/>
          </w:tcPr>
          <w:p w:rsidR="00AD41FC" w:rsidRDefault="00AD41FC">
            <w:pPr>
              <w:suppressAutoHyphens/>
              <w:spacing w:line="254" w:lineRule="auto"/>
              <w:jc w:val="center"/>
            </w:pPr>
          </w:p>
        </w:tc>
        <w:tc>
          <w:tcPr>
            <w:tcW w:w="7308" w:type="dxa"/>
            <w:hideMark/>
          </w:tcPr>
          <w:p w:rsidR="00AD41FC" w:rsidRDefault="00AD41FC">
            <w:pPr>
              <w:suppressAutoHyphens/>
              <w:spacing w:line="254" w:lineRule="auto"/>
            </w:pPr>
          </w:p>
        </w:tc>
      </w:tr>
    </w:tbl>
    <w:p w:rsidR="00832F44" w:rsidRDefault="00832F44" w:rsidP="00832F44">
      <w:pPr>
        <w:pStyle w:val="a7"/>
        <w:spacing w:after="0" w:afterAutospacing="0"/>
        <w:jc w:val="center"/>
        <w:rPr>
          <w:sz w:val="28"/>
          <w:szCs w:val="28"/>
          <w:shd w:val="clear" w:color="auto" w:fill="FFFFFF"/>
        </w:rPr>
      </w:pPr>
    </w:p>
    <w:p w:rsidR="00832F44" w:rsidRDefault="00D516FF" w:rsidP="00832F44">
      <w:pPr>
        <w:pStyle w:val="a7"/>
        <w:spacing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</w:t>
      </w:r>
    </w:p>
    <w:sectPr w:rsidR="00832F44" w:rsidSect="00D516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E3" w:rsidRDefault="004537E3" w:rsidP="006E1508">
      <w:r>
        <w:separator/>
      </w:r>
    </w:p>
  </w:endnote>
  <w:endnote w:type="continuationSeparator" w:id="0">
    <w:p w:rsidR="004537E3" w:rsidRDefault="004537E3" w:rsidP="006E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E3" w:rsidRDefault="004537E3" w:rsidP="006E1508">
      <w:r>
        <w:separator/>
      </w:r>
    </w:p>
  </w:footnote>
  <w:footnote w:type="continuationSeparator" w:id="0">
    <w:p w:rsidR="004537E3" w:rsidRDefault="004537E3" w:rsidP="006E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BD3"/>
    <w:rsid w:val="000041CA"/>
    <w:rsid w:val="000103BC"/>
    <w:rsid w:val="000108AF"/>
    <w:rsid w:val="00017BED"/>
    <w:rsid w:val="0002776B"/>
    <w:rsid w:val="00056D46"/>
    <w:rsid w:val="00066D10"/>
    <w:rsid w:val="00080363"/>
    <w:rsid w:val="00082228"/>
    <w:rsid w:val="00082B9B"/>
    <w:rsid w:val="00097CC7"/>
    <w:rsid w:val="000A71FF"/>
    <w:rsid w:val="000D1AF2"/>
    <w:rsid w:val="000E008F"/>
    <w:rsid w:val="000E3627"/>
    <w:rsid w:val="001016B9"/>
    <w:rsid w:val="00111C8B"/>
    <w:rsid w:val="001211A3"/>
    <w:rsid w:val="0014377D"/>
    <w:rsid w:val="00173375"/>
    <w:rsid w:val="00176D87"/>
    <w:rsid w:val="001877BD"/>
    <w:rsid w:val="001B04F4"/>
    <w:rsid w:val="001E1ECD"/>
    <w:rsid w:val="001E2AD3"/>
    <w:rsid w:val="001E378E"/>
    <w:rsid w:val="001E5279"/>
    <w:rsid w:val="00203B3C"/>
    <w:rsid w:val="00215AC6"/>
    <w:rsid w:val="00226D6D"/>
    <w:rsid w:val="00243322"/>
    <w:rsid w:val="00250470"/>
    <w:rsid w:val="00252EAD"/>
    <w:rsid w:val="00275A20"/>
    <w:rsid w:val="00283383"/>
    <w:rsid w:val="00286535"/>
    <w:rsid w:val="002A0FB5"/>
    <w:rsid w:val="002A4F10"/>
    <w:rsid w:val="002B6935"/>
    <w:rsid w:val="002C3BAD"/>
    <w:rsid w:val="002E363F"/>
    <w:rsid w:val="002F1502"/>
    <w:rsid w:val="00302D9D"/>
    <w:rsid w:val="00311462"/>
    <w:rsid w:val="003137BC"/>
    <w:rsid w:val="00321EB4"/>
    <w:rsid w:val="00335A26"/>
    <w:rsid w:val="0034427E"/>
    <w:rsid w:val="00351005"/>
    <w:rsid w:val="00352802"/>
    <w:rsid w:val="00374D28"/>
    <w:rsid w:val="003751FD"/>
    <w:rsid w:val="00390AF1"/>
    <w:rsid w:val="003B5DE6"/>
    <w:rsid w:val="003D32DE"/>
    <w:rsid w:val="003E7054"/>
    <w:rsid w:val="00402361"/>
    <w:rsid w:val="00402483"/>
    <w:rsid w:val="0041450A"/>
    <w:rsid w:val="00415D8D"/>
    <w:rsid w:val="00433532"/>
    <w:rsid w:val="00440C67"/>
    <w:rsid w:val="004537E3"/>
    <w:rsid w:val="0046657B"/>
    <w:rsid w:val="00467B28"/>
    <w:rsid w:val="00470AF9"/>
    <w:rsid w:val="004731C0"/>
    <w:rsid w:val="00480FB0"/>
    <w:rsid w:val="00485B30"/>
    <w:rsid w:val="004937F1"/>
    <w:rsid w:val="004D1DB5"/>
    <w:rsid w:val="004D2608"/>
    <w:rsid w:val="004E4345"/>
    <w:rsid w:val="004F566D"/>
    <w:rsid w:val="00530931"/>
    <w:rsid w:val="00532C26"/>
    <w:rsid w:val="00535A94"/>
    <w:rsid w:val="00541927"/>
    <w:rsid w:val="00543577"/>
    <w:rsid w:val="005449D8"/>
    <w:rsid w:val="005612A2"/>
    <w:rsid w:val="00567639"/>
    <w:rsid w:val="0058158E"/>
    <w:rsid w:val="00583351"/>
    <w:rsid w:val="00596FCC"/>
    <w:rsid w:val="005A0BD3"/>
    <w:rsid w:val="005C1B5D"/>
    <w:rsid w:val="005C3DC0"/>
    <w:rsid w:val="005E161F"/>
    <w:rsid w:val="00606B77"/>
    <w:rsid w:val="00612200"/>
    <w:rsid w:val="00620D0E"/>
    <w:rsid w:val="00626283"/>
    <w:rsid w:val="00642968"/>
    <w:rsid w:val="00644B86"/>
    <w:rsid w:val="0068030A"/>
    <w:rsid w:val="006805F5"/>
    <w:rsid w:val="00682562"/>
    <w:rsid w:val="006A1986"/>
    <w:rsid w:val="006A6EF5"/>
    <w:rsid w:val="006B4D62"/>
    <w:rsid w:val="006C4E2F"/>
    <w:rsid w:val="006E1508"/>
    <w:rsid w:val="0070245B"/>
    <w:rsid w:val="00710C5D"/>
    <w:rsid w:val="00727F83"/>
    <w:rsid w:val="007541E5"/>
    <w:rsid w:val="00761761"/>
    <w:rsid w:val="007652CC"/>
    <w:rsid w:val="00766EB8"/>
    <w:rsid w:val="00771869"/>
    <w:rsid w:val="0078572F"/>
    <w:rsid w:val="00786ECC"/>
    <w:rsid w:val="00790590"/>
    <w:rsid w:val="007A1FF5"/>
    <w:rsid w:val="007A608C"/>
    <w:rsid w:val="007C33D2"/>
    <w:rsid w:val="007D268D"/>
    <w:rsid w:val="007F5970"/>
    <w:rsid w:val="00800812"/>
    <w:rsid w:val="008070B0"/>
    <w:rsid w:val="00832F44"/>
    <w:rsid w:val="0084456A"/>
    <w:rsid w:val="00860C5D"/>
    <w:rsid w:val="00875A9B"/>
    <w:rsid w:val="00882E68"/>
    <w:rsid w:val="00895C02"/>
    <w:rsid w:val="008B4651"/>
    <w:rsid w:val="008D194B"/>
    <w:rsid w:val="00902DFA"/>
    <w:rsid w:val="009030E7"/>
    <w:rsid w:val="00921B03"/>
    <w:rsid w:val="00926145"/>
    <w:rsid w:val="00953DF1"/>
    <w:rsid w:val="00985521"/>
    <w:rsid w:val="009A1CC6"/>
    <w:rsid w:val="009A304E"/>
    <w:rsid w:val="009A3CB9"/>
    <w:rsid w:val="009A67DA"/>
    <w:rsid w:val="009D5A6B"/>
    <w:rsid w:val="00A106DC"/>
    <w:rsid w:val="00A1613A"/>
    <w:rsid w:val="00A263EF"/>
    <w:rsid w:val="00A33F3F"/>
    <w:rsid w:val="00A44182"/>
    <w:rsid w:val="00A45F1D"/>
    <w:rsid w:val="00A71663"/>
    <w:rsid w:val="00A74772"/>
    <w:rsid w:val="00AA623B"/>
    <w:rsid w:val="00AB70F8"/>
    <w:rsid w:val="00AD41FC"/>
    <w:rsid w:val="00AE45E6"/>
    <w:rsid w:val="00B05FF1"/>
    <w:rsid w:val="00B149A4"/>
    <w:rsid w:val="00B40AD9"/>
    <w:rsid w:val="00B47DB9"/>
    <w:rsid w:val="00B733F9"/>
    <w:rsid w:val="00B80F66"/>
    <w:rsid w:val="00B814B1"/>
    <w:rsid w:val="00B81F6F"/>
    <w:rsid w:val="00B9294F"/>
    <w:rsid w:val="00B9334D"/>
    <w:rsid w:val="00BA1303"/>
    <w:rsid w:val="00BF6EBE"/>
    <w:rsid w:val="00C0501B"/>
    <w:rsid w:val="00C070C2"/>
    <w:rsid w:val="00C157B6"/>
    <w:rsid w:val="00C16F73"/>
    <w:rsid w:val="00C20A17"/>
    <w:rsid w:val="00C22550"/>
    <w:rsid w:val="00C40615"/>
    <w:rsid w:val="00C634C0"/>
    <w:rsid w:val="00C66AF3"/>
    <w:rsid w:val="00C70FC5"/>
    <w:rsid w:val="00C75780"/>
    <w:rsid w:val="00C9751A"/>
    <w:rsid w:val="00CA30EF"/>
    <w:rsid w:val="00CC5498"/>
    <w:rsid w:val="00CC5D1E"/>
    <w:rsid w:val="00CC7C77"/>
    <w:rsid w:val="00CD7013"/>
    <w:rsid w:val="00CE7376"/>
    <w:rsid w:val="00D04AC7"/>
    <w:rsid w:val="00D27A88"/>
    <w:rsid w:val="00D34464"/>
    <w:rsid w:val="00D50DAC"/>
    <w:rsid w:val="00D516FF"/>
    <w:rsid w:val="00D51FD6"/>
    <w:rsid w:val="00D6073A"/>
    <w:rsid w:val="00D75271"/>
    <w:rsid w:val="00D93D72"/>
    <w:rsid w:val="00DD54EF"/>
    <w:rsid w:val="00DD6CA8"/>
    <w:rsid w:val="00DE299D"/>
    <w:rsid w:val="00DE2EAF"/>
    <w:rsid w:val="00DE3F10"/>
    <w:rsid w:val="00DF181D"/>
    <w:rsid w:val="00E16FE3"/>
    <w:rsid w:val="00E51224"/>
    <w:rsid w:val="00E56E68"/>
    <w:rsid w:val="00E57F51"/>
    <w:rsid w:val="00E64115"/>
    <w:rsid w:val="00E72732"/>
    <w:rsid w:val="00E758C9"/>
    <w:rsid w:val="00E7700D"/>
    <w:rsid w:val="00E908F2"/>
    <w:rsid w:val="00E94D4B"/>
    <w:rsid w:val="00EA4C8E"/>
    <w:rsid w:val="00ED019C"/>
    <w:rsid w:val="00ED30D9"/>
    <w:rsid w:val="00ED7A94"/>
    <w:rsid w:val="00F021CA"/>
    <w:rsid w:val="00F07D8C"/>
    <w:rsid w:val="00F1468A"/>
    <w:rsid w:val="00F228E8"/>
    <w:rsid w:val="00F60CF5"/>
    <w:rsid w:val="00F808AF"/>
    <w:rsid w:val="00FB08C3"/>
    <w:rsid w:val="00FC3341"/>
    <w:rsid w:val="00FD7AE6"/>
    <w:rsid w:val="00FE5340"/>
    <w:rsid w:val="00FF5DA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6E1508"/>
    <w:pPr>
      <w:suppressAutoHyphens/>
      <w:spacing w:before="100" w:beforeAutospacing="1" w:after="100" w:afterAutospacing="1"/>
    </w:pPr>
    <w:rPr>
      <w:rFonts w:eastAsiaTheme="minorHAnsi" w:cstheme="minorBidi"/>
    </w:rPr>
  </w:style>
  <w:style w:type="paragraph" w:styleId="a8">
    <w:name w:val="footnote text"/>
    <w:basedOn w:val="a"/>
    <w:link w:val="a9"/>
    <w:unhideWhenUsed/>
    <w:qFormat/>
    <w:rsid w:val="006E1508"/>
    <w:pPr>
      <w:suppressLineNumbers/>
      <w:suppressAutoHyphens/>
      <w:spacing w:after="160" w:line="256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6E1508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unhideWhenUsed/>
    <w:rsid w:val="006E1508"/>
    <w:rPr>
      <w:vertAlign w:val="superscript"/>
    </w:rPr>
  </w:style>
  <w:style w:type="character" w:customStyle="1" w:styleId="ab">
    <w:name w:val="Символ сноски"/>
    <w:qFormat/>
    <w:rsid w:val="006E15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C0FF-0D9E-42D0-96B2-38336A5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57</cp:revision>
  <cp:lastPrinted>2025-03-17T09:24:00Z</cp:lastPrinted>
  <dcterms:created xsi:type="dcterms:W3CDTF">2025-02-10T09:44:00Z</dcterms:created>
  <dcterms:modified xsi:type="dcterms:W3CDTF">2025-03-19T04:33:00Z</dcterms:modified>
</cp:coreProperties>
</file>